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E1" w:rsidRPr="0053679F" w:rsidRDefault="00D033E1" w:rsidP="00D033E1">
      <w:pPr>
        <w:widowControl/>
        <w:snapToGrid w:val="0"/>
        <w:jc w:val="center"/>
        <w:rPr>
          <w:rFonts w:eastAsia="標楷體" w:hint="eastAsia"/>
          <w:b/>
          <w:bCs/>
          <w:kern w:val="0"/>
          <w:sz w:val="28"/>
        </w:rPr>
      </w:pPr>
      <w:bookmarkStart w:id="0" w:name="_GoBack"/>
      <w:r>
        <w:rPr>
          <w:rFonts w:eastAsia="標楷體"/>
          <w:b/>
          <w:bCs/>
          <w:kern w:val="0"/>
          <w:sz w:val="28"/>
        </w:rPr>
        <w:t>國際扶輪台灣總會第</w:t>
      </w:r>
      <w:r>
        <w:rPr>
          <w:rFonts w:eastAsia="標楷體" w:hint="eastAsia"/>
          <w:b/>
          <w:bCs/>
          <w:kern w:val="0"/>
          <w:sz w:val="28"/>
        </w:rPr>
        <w:t>五</w:t>
      </w:r>
      <w:r w:rsidRPr="0053679F">
        <w:rPr>
          <w:rFonts w:eastAsia="標楷體"/>
          <w:b/>
          <w:bCs/>
          <w:kern w:val="0"/>
          <w:sz w:val="28"/>
        </w:rPr>
        <w:t>屆《</w:t>
      </w:r>
      <w:r w:rsidRPr="0053679F">
        <w:rPr>
          <w:rFonts w:eastAsia="標楷體"/>
          <w:b/>
          <w:bCs/>
          <w:kern w:val="0"/>
          <w:sz w:val="28"/>
        </w:rPr>
        <w:t>201</w:t>
      </w:r>
      <w:r>
        <w:rPr>
          <w:rFonts w:eastAsia="標楷體" w:hint="eastAsia"/>
          <w:b/>
          <w:bCs/>
          <w:kern w:val="0"/>
          <w:sz w:val="28"/>
        </w:rPr>
        <w:t>6-17</w:t>
      </w:r>
      <w:r w:rsidRPr="0053679F">
        <w:rPr>
          <w:rFonts w:eastAsia="標楷體"/>
          <w:b/>
          <w:bCs/>
          <w:kern w:val="0"/>
          <w:sz w:val="28"/>
        </w:rPr>
        <w:t>》高爾夫聯誼賽報名表</w:t>
      </w:r>
      <w:bookmarkEnd w:id="0"/>
    </w:p>
    <w:p w:rsidR="00D033E1" w:rsidRPr="0053679F" w:rsidRDefault="00D033E1" w:rsidP="00D033E1">
      <w:pPr>
        <w:widowControl/>
        <w:snapToGrid w:val="0"/>
        <w:jc w:val="center"/>
        <w:rPr>
          <w:rFonts w:eastAsia="標楷體"/>
          <w:b/>
          <w:bCs/>
          <w:kern w:val="0"/>
          <w:sz w:val="28"/>
        </w:rPr>
      </w:pPr>
      <w:r w:rsidRPr="0053679F">
        <w:rPr>
          <w:rFonts w:eastAsia="標楷體"/>
          <w:b/>
          <w:bCs/>
          <w:kern w:val="0"/>
          <w:sz w:val="28"/>
        </w:rPr>
        <w:t>(201</w:t>
      </w:r>
      <w:r>
        <w:rPr>
          <w:rFonts w:eastAsia="標楷體" w:hint="eastAsia"/>
          <w:b/>
          <w:bCs/>
          <w:kern w:val="0"/>
          <w:sz w:val="28"/>
        </w:rPr>
        <w:t>6</w:t>
      </w:r>
      <w:r w:rsidRPr="0053679F">
        <w:rPr>
          <w:rFonts w:eastAsia="標楷體"/>
          <w:b/>
          <w:bCs/>
          <w:kern w:val="0"/>
          <w:sz w:val="28"/>
        </w:rPr>
        <w:t>.</w:t>
      </w:r>
      <w:r>
        <w:rPr>
          <w:rFonts w:eastAsia="標楷體" w:hint="eastAsia"/>
          <w:b/>
          <w:bCs/>
          <w:kern w:val="0"/>
          <w:sz w:val="28"/>
        </w:rPr>
        <w:t>11</w:t>
      </w:r>
      <w:r w:rsidRPr="0053679F">
        <w:rPr>
          <w:rFonts w:eastAsia="標楷體"/>
          <w:b/>
          <w:bCs/>
          <w:kern w:val="0"/>
          <w:sz w:val="28"/>
        </w:rPr>
        <w:t>.</w:t>
      </w:r>
      <w:r w:rsidRPr="0053679F">
        <w:rPr>
          <w:rFonts w:eastAsia="標楷體" w:hint="eastAsia"/>
          <w:b/>
          <w:bCs/>
          <w:kern w:val="0"/>
          <w:sz w:val="28"/>
        </w:rPr>
        <w:t>10</w:t>
      </w:r>
      <w:r>
        <w:rPr>
          <w:rFonts w:eastAsia="標楷體" w:hint="eastAsia"/>
          <w:b/>
          <w:bCs/>
          <w:kern w:val="0"/>
          <w:sz w:val="28"/>
        </w:rPr>
        <w:t>上</w:t>
      </w:r>
      <w:r w:rsidRPr="0053679F">
        <w:rPr>
          <w:rFonts w:eastAsia="標楷體"/>
          <w:b/>
          <w:bCs/>
          <w:kern w:val="0"/>
          <w:sz w:val="28"/>
        </w:rPr>
        <w:t>午</w:t>
      </w:r>
      <w:r>
        <w:rPr>
          <w:rFonts w:eastAsia="標楷體" w:hint="eastAsia"/>
          <w:b/>
          <w:bCs/>
          <w:kern w:val="0"/>
          <w:sz w:val="28"/>
        </w:rPr>
        <w:t>於桃園高爾夫</w:t>
      </w:r>
      <w:r w:rsidRPr="0053679F">
        <w:rPr>
          <w:rFonts w:eastAsia="標楷體"/>
          <w:b/>
          <w:bCs/>
          <w:kern w:val="0"/>
          <w:sz w:val="28"/>
        </w:rPr>
        <w:t>球場</w:t>
      </w:r>
      <w:r w:rsidRPr="0053679F">
        <w:rPr>
          <w:rFonts w:eastAsia="標楷體"/>
          <w:b/>
          <w:bCs/>
          <w:kern w:val="0"/>
          <w:sz w:val="28"/>
        </w:rPr>
        <w:t>)</w:t>
      </w:r>
    </w:p>
    <w:p w:rsidR="00D033E1" w:rsidRPr="0053679F" w:rsidRDefault="00D033E1" w:rsidP="00D033E1">
      <w:pPr>
        <w:snapToGrid w:val="0"/>
        <w:spacing w:beforeLines="100" w:before="36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 名 表</w:t>
      </w:r>
    </w:p>
    <w:p w:rsidR="00D033E1" w:rsidRPr="004563D8" w:rsidRDefault="00D033E1" w:rsidP="00D033E1">
      <w:pPr>
        <w:spacing w:line="360" w:lineRule="exact"/>
        <w:ind w:firstLineChars="50" w:firstLine="120"/>
        <w:jc w:val="both"/>
        <w:rPr>
          <w:rFonts w:ascii="標楷體" w:eastAsia="標楷體" w:hAnsi="標楷體"/>
          <w:u w:val="single"/>
        </w:rPr>
      </w:pPr>
      <w:r w:rsidRPr="004563D8"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563D8">
        <w:rPr>
          <w:rFonts w:ascii="標楷體" w:eastAsia="標楷體" w:hAnsi="標楷體"/>
          <w:u w:val="single"/>
        </w:rPr>
        <w:t xml:space="preserve"> </w:t>
      </w:r>
      <w:r w:rsidRPr="004563D8">
        <w:rPr>
          <w:rFonts w:ascii="標楷體" w:eastAsia="標楷體" w:hAnsi="標楷體" w:hint="eastAsia"/>
        </w:rPr>
        <w:t>地區</w:t>
      </w:r>
      <w:r w:rsidRPr="004563D8">
        <w:rPr>
          <w:rFonts w:ascii="標楷體" w:eastAsia="標楷體" w:hAnsi="標楷體"/>
        </w:rPr>
        <w:t xml:space="preserve"> </w:t>
      </w:r>
      <w:r w:rsidRPr="004563D8">
        <w:rPr>
          <w:rFonts w:ascii="標楷體" w:eastAsia="標楷體" w:hAnsi="標楷體" w:hint="eastAsia"/>
        </w:rPr>
        <w:t xml:space="preserve">    連絡人</w:t>
      </w:r>
      <w:proofErr w:type="gramStart"/>
      <w:r w:rsidRPr="004563D8">
        <w:rPr>
          <w:rFonts w:ascii="標楷體" w:eastAsia="標楷體" w:hAnsi="標楷體" w:hint="eastAsia"/>
        </w:rPr>
        <w:t>︰</w:t>
      </w:r>
      <w:proofErr w:type="gramEnd"/>
      <w:r w:rsidRPr="004563D8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563D8">
        <w:rPr>
          <w:rFonts w:ascii="標楷體" w:eastAsia="標楷體" w:hAnsi="標楷體" w:hint="eastAsia"/>
          <w:u w:val="single"/>
        </w:rPr>
        <w:t xml:space="preserve">     </w:t>
      </w:r>
      <w:r w:rsidRPr="004563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4563D8">
        <w:rPr>
          <w:rFonts w:ascii="標楷體" w:eastAsia="標楷體" w:hAnsi="標楷體" w:hint="eastAsia"/>
        </w:rPr>
        <w:t xml:space="preserve"> 行動電話</w:t>
      </w:r>
      <w:proofErr w:type="gramStart"/>
      <w:r w:rsidRPr="004563D8">
        <w:rPr>
          <w:rFonts w:ascii="標楷體" w:eastAsia="標楷體" w:hAnsi="標楷體" w:hint="eastAsia"/>
        </w:rPr>
        <w:t>︰</w:t>
      </w:r>
      <w:proofErr w:type="gramEnd"/>
      <w:r w:rsidRPr="004563D8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4563D8">
        <w:rPr>
          <w:rFonts w:ascii="標楷體" w:eastAsia="標楷體" w:hAnsi="標楷體" w:hint="eastAsia"/>
          <w:u w:val="single"/>
        </w:rPr>
        <w:t xml:space="preserve">      </w:t>
      </w:r>
    </w:p>
    <w:p w:rsidR="00D033E1" w:rsidRPr="004563D8" w:rsidRDefault="00D033E1" w:rsidP="00D033E1">
      <w:pPr>
        <w:spacing w:line="200" w:lineRule="exact"/>
        <w:jc w:val="both"/>
        <w:rPr>
          <w:rFonts w:ascii="標楷體" w:eastAsia="標楷體" w:hAnsi="標楷體" w:cs="新細明體" w:hint="eastAsia"/>
        </w:rPr>
      </w:pPr>
    </w:p>
    <w:tbl>
      <w:tblPr>
        <w:tblW w:w="10499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1701"/>
        <w:gridCol w:w="1556"/>
        <w:gridCol w:w="1638"/>
        <w:gridCol w:w="1567"/>
        <w:gridCol w:w="1190"/>
        <w:gridCol w:w="770"/>
        <w:gridCol w:w="1568"/>
      </w:tblGrid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NO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563D8"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63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63D8">
              <w:rPr>
                <w:rFonts w:ascii="標楷體" w:eastAsia="標楷體" w:hAnsi="標楷體" w:hint="eastAsia"/>
              </w:rPr>
              <w:t>地區職稱</w:t>
            </w: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63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63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67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Nickname</w:t>
            </w: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563D8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563D8">
              <w:rPr>
                <w:rFonts w:ascii="標楷體" w:eastAsia="標楷體" w:hAnsi="標楷體" w:hint="eastAsia"/>
              </w:rPr>
              <w:t>差點</w:t>
            </w: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3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4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5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6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7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8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9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10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11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12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13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14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15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16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17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18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19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20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21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22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23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24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E5892">
              <w:rPr>
                <w:rFonts w:eastAsia="標楷體"/>
              </w:rPr>
              <w:t>25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33E1" w:rsidRPr="004563D8" w:rsidTr="009941A6">
        <w:trPr>
          <w:trHeight w:val="397"/>
        </w:trPr>
        <w:tc>
          <w:tcPr>
            <w:tcW w:w="509" w:type="dxa"/>
            <w:vAlign w:val="center"/>
          </w:tcPr>
          <w:p w:rsidR="00D033E1" w:rsidRPr="001E5892" w:rsidRDefault="00D033E1" w:rsidP="009941A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:rsidR="00D033E1" w:rsidRPr="004563D8" w:rsidRDefault="00D033E1" w:rsidP="009941A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033E1" w:rsidRDefault="00D033E1" w:rsidP="00D033E1">
      <w:pPr>
        <w:snapToGrid w:val="0"/>
        <w:spacing w:beforeLines="50" w:before="180" w:line="280" w:lineRule="exact"/>
        <w:jc w:val="both"/>
        <w:rPr>
          <w:rFonts w:ascii="標楷體"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beforeLines="50" w:before="180" w:line="280" w:lineRule="exact"/>
        <w:jc w:val="both"/>
        <w:rPr>
          <w:rFonts w:ascii="標楷體" w:eastAsia="標楷體" w:hAnsi="標楷體" w:hint="eastAsia"/>
          <w:sz w:val="22"/>
          <w:szCs w:val="22"/>
        </w:rPr>
      </w:pPr>
    </w:p>
    <w:p w:rsidR="00D033E1" w:rsidRPr="00D03A94" w:rsidRDefault="00D033E1" w:rsidP="00D033E1">
      <w:pPr>
        <w:snapToGrid w:val="0"/>
        <w:spacing w:line="360" w:lineRule="exact"/>
        <w:jc w:val="both"/>
        <w:rPr>
          <w:rFonts w:ascii="標楷體" w:eastAsia="標楷體" w:hAnsi="標楷體" w:hint="eastAsia"/>
          <w:szCs w:val="22"/>
        </w:rPr>
      </w:pPr>
      <w:r w:rsidRPr="00D03A94">
        <w:rPr>
          <w:rFonts w:ascii="標楷體" w:eastAsia="標楷體" w:hAnsi="標楷體"/>
          <w:szCs w:val="22"/>
        </w:rPr>
        <w:lastRenderedPageBreak/>
        <w:t>附註</w:t>
      </w:r>
      <w:proofErr w:type="gramStart"/>
      <w:r w:rsidRPr="00D03A94">
        <w:rPr>
          <w:rFonts w:ascii="標楷體" w:eastAsia="標楷體" w:hAnsi="標楷體"/>
          <w:szCs w:val="22"/>
        </w:rPr>
        <w:t>︰</w:t>
      </w:r>
      <w:proofErr w:type="gramEnd"/>
    </w:p>
    <w:p w:rsidR="00D033E1" w:rsidRPr="00B774A6" w:rsidRDefault="00D033E1" w:rsidP="00D033E1">
      <w:pPr>
        <w:snapToGrid w:val="0"/>
        <w:spacing w:line="360" w:lineRule="exact"/>
        <w:jc w:val="both"/>
        <w:rPr>
          <w:rFonts w:eastAsia="標楷體"/>
          <w:szCs w:val="22"/>
        </w:rPr>
      </w:pPr>
      <w:r w:rsidRPr="00B774A6">
        <w:rPr>
          <w:rFonts w:eastAsia="標楷體"/>
          <w:szCs w:val="22"/>
        </w:rPr>
        <w:t>本比賽共分</w:t>
      </w:r>
      <w:r w:rsidRPr="00B774A6">
        <w:rPr>
          <w:rFonts w:eastAsia="標楷體"/>
          <w:szCs w:val="22"/>
        </w:rPr>
        <w:t>4</w:t>
      </w:r>
      <w:r w:rsidRPr="00B774A6">
        <w:rPr>
          <w:rFonts w:eastAsia="標楷體"/>
          <w:szCs w:val="22"/>
        </w:rPr>
        <w:t>組：請在報名表【參加組別】欄，填入參加組別。</w:t>
      </w:r>
    </w:p>
    <w:p w:rsidR="00D033E1" w:rsidRPr="00D03A94" w:rsidRDefault="00D033E1" w:rsidP="00D033E1">
      <w:pPr>
        <w:snapToGrid w:val="0"/>
        <w:spacing w:line="360" w:lineRule="exact"/>
        <w:ind w:leftChars="805" w:left="1932"/>
        <w:jc w:val="both"/>
        <w:rPr>
          <w:rFonts w:eastAsia="標楷體"/>
          <w:szCs w:val="22"/>
        </w:rPr>
      </w:pPr>
      <w:r w:rsidRPr="00D03A94">
        <w:rPr>
          <w:rFonts w:eastAsia="標楷體"/>
          <w:szCs w:val="22"/>
        </w:rPr>
        <w:t>第</w:t>
      </w:r>
      <w:r w:rsidRPr="00D03A94">
        <w:rPr>
          <w:rFonts w:eastAsia="標楷體"/>
          <w:szCs w:val="22"/>
        </w:rPr>
        <w:t>1</w:t>
      </w:r>
      <w:r w:rsidRPr="00D03A94">
        <w:rPr>
          <w:rFonts w:eastAsia="標楷體"/>
          <w:szCs w:val="22"/>
        </w:rPr>
        <w:t>組：總監、前總監</w:t>
      </w:r>
      <w:r>
        <w:rPr>
          <w:rFonts w:eastAsia="標楷體" w:hint="eastAsia"/>
          <w:szCs w:val="22"/>
        </w:rPr>
        <w:t>、總監當選人、總監提名人</w:t>
      </w:r>
      <w:proofErr w:type="gramStart"/>
      <w:r w:rsidRPr="00D03A94">
        <w:rPr>
          <w:rFonts w:eastAsia="標楷體" w:hint="eastAsia"/>
          <w:szCs w:val="22"/>
        </w:rPr>
        <w:t>─</w:t>
      </w:r>
      <w:proofErr w:type="gramEnd"/>
      <w:r>
        <w:rPr>
          <w:rFonts w:eastAsia="標楷體" w:hint="eastAsia"/>
          <w:szCs w:val="22"/>
        </w:rPr>
        <w:t>本</w:t>
      </w:r>
      <w:r>
        <w:rPr>
          <w:rFonts w:eastAsia="標楷體"/>
          <w:szCs w:val="22"/>
        </w:rPr>
        <w:t>地區</w:t>
      </w:r>
      <w:r>
        <w:rPr>
          <w:rFonts w:eastAsia="標楷體" w:hint="eastAsia"/>
          <w:szCs w:val="22"/>
        </w:rPr>
        <w:t>至少</w:t>
      </w:r>
      <w:r>
        <w:rPr>
          <w:rFonts w:eastAsia="標楷體" w:hint="eastAsia"/>
          <w:szCs w:val="22"/>
        </w:rPr>
        <w:t>1</w:t>
      </w:r>
      <w:r w:rsidRPr="00D03A94">
        <w:rPr>
          <w:rFonts w:eastAsia="標楷體"/>
          <w:szCs w:val="22"/>
        </w:rPr>
        <w:t>名。</w:t>
      </w:r>
    </w:p>
    <w:p w:rsidR="00D033E1" w:rsidRPr="00D03A94" w:rsidRDefault="00D033E1" w:rsidP="00D033E1">
      <w:pPr>
        <w:spacing w:line="360" w:lineRule="exact"/>
        <w:ind w:leftChars="805" w:left="1932" w:firstLine="2"/>
        <w:jc w:val="both"/>
        <w:rPr>
          <w:rFonts w:eastAsia="標楷體"/>
          <w:spacing w:val="-6"/>
          <w:szCs w:val="22"/>
        </w:rPr>
      </w:pPr>
      <w:r w:rsidRPr="00D03A94">
        <w:rPr>
          <w:rFonts w:eastAsia="標楷體"/>
          <w:szCs w:val="22"/>
        </w:rPr>
        <w:t>第</w:t>
      </w:r>
      <w:r w:rsidRPr="00D03A94">
        <w:rPr>
          <w:rFonts w:eastAsia="標楷體"/>
          <w:szCs w:val="22"/>
        </w:rPr>
        <w:t>2</w:t>
      </w:r>
      <w:r w:rsidRPr="00D03A94">
        <w:rPr>
          <w:rFonts w:eastAsia="標楷體"/>
          <w:szCs w:val="22"/>
        </w:rPr>
        <w:t>組：</w:t>
      </w:r>
      <w:r w:rsidRPr="00D03A94">
        <w:rPr>
          <w:rFonts w:eastAsia="標楷體"/>
          <w:spacing w:val="-6"/>
          <w:szCs w:val="22"/>
        </w:rPr>
        <w:t>年齡</w:t>
      </w:r>
      <w:r w:rsidRPr="00D03A94">
        <w:rPr>
          <w:rFonts w:eastAsia="標楷體"/>
          <w:spacing w:val="-6"/>
          <w:szCs w:val="22"/>
        </w:rPr>
        <w:t>70</w:t>
      </w:r>
      <w:r w:rsidRPr="00D03A94">
        <w:rPr>
          <w:rFonts w:eastAsia="標楷體"/>
          <w:spacing w:val="-6"/>
          <w:szCs w:val="22"/>
        </w:rPr>
        <w:t>歲</w:t>
      </w:r>
      <w:r w:rsidRPr="00D03A94">
        <w:rPr>
          <w:rFonts w:eastAsia="標楷體"/>
          <w:spacing w:val="-6"/>
          <w:szCs w:val="22"/>
        </w:rPr>
        <w:t>(</w:t>
      </w:r>
      <w:r w:rsidRPr="00D03A94">
        <w:rPr>
          <w:rFonts w:eastAsia="標楷體"/>
          <w:spacing w:val="-6"/>
          <w:szCs w:val="22"/>
        </w:rPr>
        <w:t>民國</w:t>
      </w:r>
      <w:r w:rsidRPr="00D03A94">
        <w:rPr>
          <w:rFonts w:eastAsia="標楷體"/>
          <w:spacing w:val="-6"/>
          <w:szCs w:val="22"/>
        </w:rPr>
        <w:t>3</w:t>
      </w:r>
      <w:r>
        <w:rPr>
          <w:rFonts w:eastAsia="標楷體" w:hint="eastAsia"/>
          <w:spacing w:val="-6"/>
          <w:szCs w:val="22"/>
        </w:rPr>
        <w:t>5</w:t>
      </w:r>
      <w:r w:rsidRPr="00D03A94">
        <w:rPr>
          <w:rFonts w:eastAsia="標楷體"/>
          <w:spacing w:val="-6"/>
          <w:szCs w:val="22"/>
        </w:rPr>
        <w:t>年</w:t>
      </w:r>
      <w:r>
        <w:rPr>
          <w:rFonts w:eastAsia="標楷體" w:hint="eastAsia"/>
          <w:spacing w:val="-6"/>
          <w:szCs w:val="22"/>
        </w:rPr>
        <w:t>11</w:t>
      </w:r>
      <w:r w:rsidRPr="00D03A94">
        <w:rPr>
          <w:rFonts w:eastAsia="標楷體"/>
          <w:spacing w:val="-6"/>
          <w:szCs w:val="22"/>
        </w:rPr>
        <w:t>月</w:t>
      </w:r>
      <w:r>
        <w:rPr>
          <w:rFonts w:eastAsia="標楷體" w:hint="eastAsia"/>
          <w:spacing w:val="-6"/>
          <w:szCs w:val="22"/>
        </w:rPr>
        <w:t>10</w:t>
      </w:r>
      <w:r w:rsidRPr="00D03A94">
        <w:rPr>
          <w:rFonts w:eastAsia="標楷體"/>
          <w:spacing w:val="-6"/>
          <w:szCs w:val="22"/>
        </w:rPr>
        <w:t>日前出生</w:t>
      </w:r>
      <w:r w:rsidRPr="00D03A94">
        <w:rPr>
          <w:rFonts w:eastAsia="標楷體"/>
          <w:spacing w:val="-6"/>
          <w:szCs w:val="22"/>
        </w:rPr>
        <w:t>)</w:t>
      </w:r>
      <w:r w:rsidRPr="00D03A94">
        <w:rPr>
          <w:rFonts w:eastAsia="標楷體"/>
          <w:spacing w:val="-6"/>
          <w:szCs w:val="22"/>
        </w:rPr>
        <w:t>以上</w:t>
      </w:r>
      <w:proofErr w:type="gramStart"/>
      <w:r w:rsidRPr="00D03A94">
        <w:rPr>
          <w:rFonts w:eastAsia="標楷體" w:hint="eastAsia"/>
          <w:spacing w:val="-6"/>
          <w:szCs w:val="22"/>
        </w:rPr>
        <w:t>─</w:t>
      </w:r>
      <w:proofErr w:type="gramEnd"/>
      <w:r>
        <w:rPr>
          <w:rFonts w:eastAsia="標楷體" w:hint="eastAsia"/>
          <w:spacing w:val="-6"/>
          <w:szCs w:val="22"/>
        </w:rPr>
        <w:t>本</w:t>
      </w:r>
      <w:r>
        <w:rPr>
          <w:rFonts w:eastAsia="標楷體"/>
          <w:spacing w:val="-6"/>
          <w:szCs w:val="22"/>
        </w:rPr>
        <w:t>地區</w:t>
      </w:r>
      <w:r>
        <w:rPr>
          <w:rFonts w:eastAsia="標楷體" w:hint="eastAsia"/>
          <w:spacing w:val="-6"/>
          <w:szCs w:val="22"/>
        </w:rPr>
        <w:t>至少</w:t>
      </w:r>
      <w:r>
        <w:rPr>
          <w:rFonts w:eastAsia="標楷體" w:hint="eastAsia"/>
          <w:spacing w:val="-6"/>
          <w:szCs w:val="22"/>
        </w:rPr>
        <w:t>2</w:t>
      </w:r>
      <w:r w:rsidRPr="00D03A94">
        <w:rPr>
          <w:rFonts w:eastAsia="標楷體"/>
          <w:spacing w:val="-6"/>
          <w:szCs w:val="22"/>
        </w:rPr>
        <w:t>名</w:t>
      </w:r>
    </w:p>
    <w:p w:rsidR="00D033E1" w:rsidRPr="00D03A94" w:rsidRDefault="00D033E1" w:rsidP="00D033E1">
      <w:pPr>
        <w:spacing w:line="360" w:lineRule="exact"/>
        <w:ind w:leftChars="805" w:left="1944" w:hangingChars="5" w:hanging="12"/>
        <w:jc w:val="both"/>
        <w:rPr>
          <w:rFonts w:eastAsia="標楷體"/>
          <w:szCs w:val="22"/>
        </w:rPr>
      </w:pPr>
      <w:r w:rsidRPr="00D03A94">
        <w:rPr>
          <w:rFonts w:eastAsia="標楷體"/>
          <w:szCs w:val="22"/>
        </w:rPr>
        <w:t>第</w:t>
      </w:r>
      <w:r w:rsidRPr="00D03A94">
        <w:rPr>
          <w:rFonts w:eastAsia="標楷體"/>
          <w:szCs w:val="22"/>
        </w:rPr>
        <w:t>3</w:t>
      </w:r>
      <w:r w:rsidRPr="00D03A94">
        <w:rPr>
          <w:rFonts w:eastAsia="標楷體"/>
          <w:szCs w:val="22"/>
        </w:rPr>
        <w:t>組：女子組</w:t>
      </w:r>
      <w:proofErr w:type="gramStart"/>
      <w:r w:rsidRPr="00D03A94">
        <w:rPr>
          <w:rFonts w:eastAsia="標楷體" w:hint="eastAsia"/>
          <w:szCs w:val="22"/>
        </w:rPr>
        <w:t>─</w:t>
      </w:r>
      <w:proofErr w:type="gramEnd"/>
      <w:r>
        <w:rPr>
          <w:rFonts w:eastAsia="標楷體" w:hint="eastAsia"/>
          <w:szCs w:val="22"/>
        </w:rPr>
        <w:t>本</w:t>
      </w:r>
      <w:r>
        <w:rPr>
          <w:rFonts w:eastAsia="標楷體"/>
          <w:szCs w:val="22"/>
        </w:rPr>
        <w:t>地區</w:t>
      </w:r>
      <w:r>
        <w:rPr>
          <w:rFonts w:eastAsia="標楷體" w:hint="eastAsia"/>
          <w:szCs w:val="22"/>
        </w:rPr>
        <w:t>至少</w:t>
      </w:r>
      <w:r>
        <w:rPr>
          <w:rFonts w:eastAsia="標楷體" w:hint="eastAsia"/>
          <w:szCs w:val="22"/>
        </w:rPr>
        <w:t>2</w:t>
      </w:r>
      <w:r w:rsidRPr="00D03A94">
        <w:rPr>
          <w:rFonts w:eastAsia="標楷體"/>
          <w:szCs w:val="22"/>
        </w:rPr>
        <w:t>名</w:t>
      </w:r>
    </w:p>
    <w:p w:rsidR="00D033E1" w:rsidRPr="00D03A94" w:rsidRDefault="00D033E1" w:rsidP="00D033E1">
      <w:pPr>
        <w:spacing w:line="360" w:lineRule="exact"/>
        <w:ind w:leftChars="805" w:left="1944" w:hangingChars="5" w:hanging="12"/>
        <w:jc w:val="both"/>
        <w:rPr>
          <w:rFonts w:eastAsia="標楷體" w:hint="eastAsia"/>
          <w:szCs w:val="22"/>
        </w:rPr>
      </w:pPr>
      <w:r w:rsidRPr="00D03A94">
        <w:rPr>
          <w:rFonts w:eastAsia="標楷體"/>
          <w:szCs w:val="22"/>
        </w:rPr>
        <w:t>第</w:t>
      </w:r>
      <w:r w:rsidRPr="00D03A94">
        <w:rPr>
          <w:rFonts w:eastAsia="標楷體"/>
          <w:szCs w:val="22"/>
        </w:rPr>
        <w:t>4</w:t>
      </w:r>
      <w:r w:rsidRPr="00D03A94">
        <w:rPr>
          <w:rFonts w:eastAsia="標楷體"/>
          <w:szCs w:val="22"/>
        </w:rPr>
        <w:t>組：男子組</w:t>
      </w:r>
      <w:proofErr w:type="gramStart"/>
      <w:r w:rsidRPr="00D03A94">
        <w:rPr>
          <w:rFonts w:eastAsia="標楷體" w:hint="eastAsia"/>
          <w:szCs w:val="22"/>
        </w:rPr>
        <w:t>─</w:t>
      </w:r>
      <w:proofErr w:type="gramEnd"/>
      <w:r>
        <w:rPr>
          <w:rFonts w:eastAsia="標楷體" w:hint="eastAsia"/>
          <w:szCs w:val="22"/>
        </w:rPr>
        <w:t>本</w:t>
      </w:r>
      <w:r>
        <w:rPr>
          <w:rFonts w:eastAsia="標楷體"/>
          <w:szCs w:val="22"/>
        </w:rPr>
        <w:t>地區</w:t>
      </w:r>
      <w:r>
        <w:rPr>
          <w:rFonts w:eastAsia="標楷體" w:hint="eastAsia"/>
          <w:szCs w:val="22"/>
        </w:rPr>
        <w:t>至少</w:t>
      </w:r>
      <w:r>
        <w:rPr>
          <w:rFonts w:eastAsia="標楷體" w:hint="eastAsia"/>
          <w:szCs w:val="22"/>
        </w:rPr>
        <w:t>5</w:t>
      </w:r>
      <w:r w:rsidRPr="00D03A94">
        <w:rPr>
          <w:rFonts w:eastAsia="標楷體"/>
          <w:szCs w:val="22"/>
        </w:rPr>
        <w:t>名</w:t>
      </w:r>
    </w:p>
    <w:p w:rsidR="00D033E1" w:rsidRPr="00970A22" w:rsidRDefault="00D033E1" w:rsidP="00D033E1">
      <w:pPr>
        <w:spacing w:line="360" w:lineRule="exact"/>
        <w:ind w:left="142" w:hangingChars="59" w:hanging="142"/>
        <w:jc w:val="both"/>
        <w:rPr>
          <w:rFonts w:eastAsia="標楷體"/>
          <w:szCs w:val="22"/>
        </w:rPr>
      </w:pPr>
      <w:r w:rsidRPr="00D03A94">
        <w:rPr>
          <w:rFonts w:eastAsia="標楷體" w:hint="eastAsia"/>
          <w:szCs w:val="22"/>
        </w:rPr>
        <w:t>1.</w:t>
      </w:r>
      <w:r w:rsidRPr="00D03A94">
        <w:rPr>
          <w:rFonts w:eastAsia="標楷體" w:hint="eastAsia"/>
          <w:szCs w:val="22"/>
        </w:rPr>
        <w:t>各地區參加社友</w:t>
      </w:r>
      <w:r>
        <w:rPr>
          <w:rFonts w:eastAsia="標楷體" w:hint="eastAsia"/>
          <w:szCs w:val="22"/>
        </w:rPr>
        <w:t>原則以</w:t>
      </w:r>
      <w:r>
        <w:rPr>
          <w:rFonts w:eastAsia="標楷體" w:hint="eastAsia"/>
          <w:szCs w:val="22"/>
        </w:rPr>
        <w:t>20~3</w:t>
      </w:r>
      <w:r w:rsidRPr="00D03A94">
        <w:rPr>
          <w:rFonts w:eastAsia="標楷體" w:hint="eastAsia"/>
          <w:szCs w:val="22"/>
        </w:rPr>
        <w:t>0</w:t>
      </w:r>
      <w:r w:rsidRPr="00D03A94">
        <w:rPr>
          <w:rFonts w:eastAsia="標楷體" w:hint="eastAsia"/>
          <w:szCs w:val="22"/>
        </w:rPr>
        <w:t>名。</w:t>
      </w:r>
    </w:p>
    <w:p w:rsidR="00D033E1" w:rsidRPr="00D03A94" w:rsidRDefault="00D033E1" w:rsidP="00D033E1">
      <w:pPr>
        <w:snapToGrid w:val="0"/>
        <w:spacing w:line="360" w:lineRule="exact"/>
        <w:ind w:left="180" w:rightChars="-12" w:right="-29" w:hangingChars="75" w:hanging="180"/>
        <w:jc w:val="both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2</w:t>
      </w:r>
      <w:r w:rsidRPr="00D03A94">
        <w:rPr>
          <w:rFonts w:eastAsia="標楷體"/>
          <w:szCs w:val="22"/>
        </w:rPr>
        <w:t>.</w:t>
      </w:r>
      <w:r w:rsidRPr="00D03A94">
        <w:rPr>
          <w:rFonts w:eastAsia="標楷體" w:hAnsi="標楷體"/>
          <w:spacing w:val="-4"/>
          <w:szCs w:val="22"/>
        </w:rPr>
        <w:t>擔任</w:t>
      </w:r>
      <w:r w:rsidRPr="00D033E1">
        <w:rPr>
          <w:rFonts w:eastAsia="標楷體" w:hAnsi="標楷體"/>
          <w:b/>
          <w:color w:val="FF0000"/>
          <w:spacing w:val="-4"/>
          <w:szCs w:val="22"/>
        </w:rPr>
        <w:t>地區</w:t>
      </w:r>
      <w:r w:rsidRPr="00D03A94">
        <w:rPr>
          <w:rFonts w:eastAsia="標楷體" w:hAnsi="標楷體"/>
          <w:spacing w:val="-4"/>
          <w:szCs w:val="22"/>
        </w:rPr>
        <w:t>職務者如</w:t>
      </w:r>
      <w:r w:rsidRPr="00D03A94">
        <w:rPr>
          <w:rFonts w:eastAsia="標楷體" w:hAnsi="標楷體" w:hint="eastAsia"/>
          <w:spacing w:val="-4"/>
          <w:szCs w:val="22"/>
        </w:rPr>
        <w:t>DG</w:t>
      </w:r>
      <w:r w:rsidRPr="00D03A94">
        <w:rPr>
          <w:rFonts w:eastAsia="標楷體" w:hAnsi="標楷體" w:hint="eastAsia"/>
          <w:spacing w:val="-4"/>
          <w:szCs w:val="22"/>
        </w:rPr>
        <w:t>、</w:t>
      </w:r>
      <w:r w:rsidRPr="00D03A94">
        <w:rPr>
          <w:rFonts w:eastAsia="標楷體"/>
          <w:spacing w:val="-4"/>
          <w:szCs w:val="22"/>
        </w:rPr>
        <w:t>PDG</w:t>
      </w:r>
      <w:r w:rsidRPr="00D03A94">
        <w:rPr>
          <w:rFonts w:eastAsia="標楷體" w:hAnsi="標楷體"/>
          <w:spacing w:val="-4"/>
          <w:szCs w:val="22"/>
        </w:rPr>
        <w:t>、</w:t>
      </w:r>
      <w:r w:rsidRPr="00D03A94">
        <w:rPr>
          <w:rFonts w:eastAsia="標楷體"/>
          <w:spacing w:val="-4"/>
          <w:szCs w:val="22"/>
        </w:rPr>
        <w:t>AG</w:t>
      </w:r>
      <w:r w:rsidRPr="00D03A94">
        <w:rPr>
          <w:rFonts w:eastAsia="標楷體" w:hAnsi="標楷體"/>
          <w:spacing w:val="-4"/>
          <w:szCs w:val="22"/>
        </w:rPr>
        <w:t>、秘書長、副秘書長及各主委等，請在職稱欄註明，以便於晚會中</w:t>
      </w:r>
      <w:r w:rsidRPr="00D03A94">
        <w:rPr>
          <w:rFonts w:eastAsia="標楷體" w:hAnsi="標楷體" w:hint="eastAsia"/>
          <w:spacing w:val="-4"/>
          <w:szCs w:val="22"/>
        </w:rPr>
        <w:t>介紹。</w:t>
      </w:r>
    </w:p>
    <w:p w:rsidR="00D033E1" w:rsidRPr="00D03A94" w:rsidRDefault="00D033E1" w:rsidP="00D033E1">
      <w:pPr>
        <w:snapToGrid w:val="0"/>
        <w:spacing w:line="360" w:lineRule="exact"/>
        <w:ind w:left="142" w:hangingChars="59" w:hanging="142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3</w:t>
      </w:r>
      <w:r w:rsidRPr="00D03A94">
        <w:rPr>
          <w:rFonts w:eastAsia="標楷體"/>
          <w:szCs w:val="22"/>
        </w:rPr>
        <w:t>.</w:t>
      </w:r>
      <w:r w:rsidRPr="00D03A94">
        <w:rPr>
          <w:rFonts w:eastAsia="標楷體"/>
          <w:szCs w:val="22"/>
        </w:rPr>
        <w:t>本報名表</w:t>
      </w:r>
      <w:r w:rsidRPr="00D03A94">
        <w:rPr>
          <w:rFonts w:eastAsia="標楷體"/>
          <w:b/>
          <w:szCs w:val="22"/>
        </w:rPr>
        <w:t>請於</w:t>
      </w:r>
      <w:r>
        <w:rPr>
          <w:rFonts w:eastAsia="標楷體" w:hint="eastAsia"/>
          <w:b/>
          <w:szCs w:val="22"/>
        </w:rPr>
        <w:t xml:space="preserve"> 10</w:t>
      </w:r>
      <w:r w:rsidRPr="00D03A94">
        <w:rPr>
          <w:rFonts w:eastAsia="標楷體"/>
          <w:b/>
          <w:szCs w:val="22"/>
        </w:rPr>
        <w:t>月</w:t>
      </w:r>
      <w:r>
        <w:rPr>
          <w:rFonts w:eastAsia="標楷體" w:hint="eastAsia"/>
          <w:b/>
          <w:szCs w:val="22"/>
        </w:rPr>
        <w:t>7</w:t>
      </w:r>
      <w:r w:rsidRPr="00D03A94">
        <w:rPr>
          <w:rFonts w:eastAsia="標楷體"/>
          <w:b/>
          <w:szCs w:val="22"/>
        </w:rPr>
        <w:t>日以前</w:t>
      </w:r>
      <w:r w:rsidRPr="00D03A94">
        <w:rPr>
          <w:rFonts w:eastAsia="標楷體"/>
          <w:szCs w:val="22"/>
        </w:rPr>
        <w:t>E-ma</w:t>
      </w:r>
      <w:r w:rsidRPr="00D03A94">
        <w:rPr>
          <w:rFonts w:eastAsia="標楷體"/>
          <w:color w:val="000000"/>
          <w:szCs w:val="22"/>
        </w:rPr>
        <w:t>il</w:t>
      </w:r>
      <w:r w:rsidRPr="00D03A94">
        <w:rPr>
          <w:rFonts w:eastAsia="標楷體"/>
          <w:color w:val="000000"/>
          <w:szCs w:val="22"/>
        </w:rPr>
        <w:t>至</w:t>
      </w:r>
      <w:hyperlink r:id="rId5" w:history="1">
        <w:r w:rsidRPr="006823B5">
          <w:rPr>
            <w:rStyle w:val="a5"/>
            <w:rFonts w:eastAsia="標楷體" w:hint="eastAsia"/>
            <w:szCs w:val="22"/>
          </w:rPr>
          <w:t>info@rid3490.org.tw</w:t>
        </w:r>
      </w:hyperlink>
    </w:p>
    <w:p w:rsidR="00D033E1" w:rsidRPr="00D03A94" w:rsidRDefault="00D033E1" w:rsidP="00D033E1">
      <w:pPr>
        <w:snapToGrid w:val="0"/>
        <w:spacing w:line="360" w:lineRule="exact"/>
        <w:ind w:left="142" w:hangingChars="59" w:hanging="142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4</w:t>
      </w:r>
      <w:r w:rsidRPr="00D03A94">
        <w:rPr>
          <w:rFonts w:eastAsia="標楷體"/>
          <w:szCs w:val="22"/>
        </w:rPr>
        <w:t>.</w:t>
      </w:r>
      <w:r w:rsidRPr="00533AD5">
        <w:rPr>
          <w:rFonts w:eastAsia="標楷體" w:hint="eastAsia"/>
          <w:szCs w:val="22"/>
        </w:rPr>
        <w:t>報名費</w:t>
      </w:r>
      <w:r>
        <w:rPr>
          <w:rFonts w:eastAsia="標楷體" w:hint="eastAsia"/>
          <w:szCs w:val="22"/>
        </w:rPr>
        <w:t>每位</w:t>
      </w:r>
      <w:r>
        <w:rPr>
          <w:rFonts w:eastAsia="標楷體" w:hint="eastAsia"/>
          <w:szCs w:val="22"/>
        </w:rPr>
        <w:t>NT$1,000</w:t>
      </w:r>
      <w:r>
        <w:rPr>
          <w:rFonts w:eastAsia="標楷體" w:hint="eastAsia"/>
          <w:szCs w:val="22"/>
        </w:rPr>
        <w:t>元</w:t>
      </w:r>
      <w:r w:rsidRPr="00D03A94">
        <w:rPr>
          <w:rFonts w:eastAsia="標楷體"/>
          <w:szCs w:val="22"/>
        </w:rPr>
        <w:t>請匯款至︰</w:t>
      </w:r>
    </w:p>
    <w:p w:rsidR="00D033E1" w:rsidRPr="00D033E1" w:rsidRDefault="00D033E1" w:rsidP="00D033E1">
      <w:pPr>
        <w:tabs>
          <w:tab w:val="num" w:pos="284"/>
        </w:tabs>
        <w:snapToGrid w:val="0"/>
        <w:spacing w:line="380" w:lineRule="exact"/>
        <w:jc w:val="both"/>
        <w:rPr>
          <w:rFonts w:eastAsia="標楷體"/>
        </w:rPr>
      </w:pPr>
      <w:r>
        <w:rPr>
          <w:rFonts w:eastAsia="標楷體" w:hint="eastAsia"/>
          <w:sz w:val="26"/>
          <w:szCs w:val="26"/>
        </w:rPr>
        <w:tab/>
      </w:r>
      <w:r w:rsidRPr="00D033E1">
        <w:rPr>
          <w:rFonts w:eastAsia="標楷體"/>
        </w:rPr>
        <w:t>戶名：</w:t>
      </w:r>
      <w:r w:rsidRPr="00D033E1">
        <w:rPr>
          <w:rFonts w:eastAsia="標楷體" w:hint="eastAsia"/>
        </w:rPr>
        <w:t>國際扶輪</w:t>
      </w:r>
      <w:r w:rsidRPr="00D033E1">
        <w:rPr>
          <w:rFonts w:eastAsia="標楷體" w:hint="eastAsia"/>
        </w:rPr>
        <w:t>3490</w:t>
      </w:r>
      <w:r w:rsidRPr="00D033E1">
        <w:rPr>
          <w:rFonts w:eastAsia="標楷體" w:hint="eastAsia"/>
        </w:rPr>
        <w:t>地區</w:t>
      </w:r>
    </w:p>
    <w:p w:rsidR="00D033E1" w:rsidRPr="00D033E1" w:rsidRDefault="00D033E1" w:rsidP="00D033E1">
      <w:pPr>
        <w:tabs>
          <w:tab w:val="num" w:pos="284"/>
        </w:tabs>
        <w:snapToGrid w:val="0"/>
        <w:spacing w:line="380" w:lineRule="exact"/>
        <w:jc w:val="both"/>
        <w:rPr>
          <w:rFonts w:eastAsia="標楷體"/>
        </w:rPr>
      </w:pPr>
      <w:r w:rsidRPr="00D033E1">
        <w:rPr>
          <w:rFonts w:eastAsia="標楷體" w:hint="eastAsia"/>
        </w:rPr>
        <w:tab/>
      </w:r>
      <w:r w:rsidRPr="00D033E1">
        <w:rPr>
          <w:rFonts w:eastAsia="標楷體" w:hint="eastAsia"/>
        </w:rPr>
        <w:t>帳戶</w:t>
      </w:r>
      <w:r w:rsidRPr="00D033E1">
        <w:rPr>
          <w:rFonts w:eastAsia="標楷體"/>
        </w:rPr>
        <w:t>：土</w:t>
      </w:r>
      <w:r w:rsidRPr="00D033E1">
        <w:rPr>
          <w:rFonts w:eastAsia="標楷體" w:hint="eastAsia"/>
        </w:rPr>
        <w:t>地銀行</w:t>
      </w:r>
      <w:r w:rsidRPr="00D033E1">
        <w:rPr>
          <w:rFonts w:eastAsia="標楷體"/>
        </w:rPr>
        <w:t xml:space="preserve"> </w:t>
      </w:r>
      <w:r w:rsidRPr="00D033E1">
        <w:rPr>
          <w:rFonts w:eastAsia="標楷體" w:hint="eastAsia"/>
        </w:rPr>
        <w:t>板橋</w:t>
      </w:r>
      <w:r w:rsidRPr="00D033E1">
        <w:rPr>
          <w:rFonts w:eastAsia="標楷體"/>
        </w:rPr>
        <w:t>分行</w:t>
      </w:r>
      <w:r w:rsidRPr="00D033E1">
        <w:rPr>
          <w:rFonts w:ascii="標楷體" w:eastAsia="標楷體" w:hAnsi="標楷體"/>
        </w:rPr>
        <w:t>(銀行代碼：0</w:t>
      </w:r>
      <w:r w:rsidRPr="00D033E1">
        <w:rPr>
          <w:rFonts w:ascii="標楷體" w:eastAsia="標楷體" w:hAnsi="標楷體" w:hint="eastAsia"/>
        </w:rPr>
        <w:t>05</w:t>
      </w:r>
      <w:r w:rsidRPr="00D033E1">
        <w:rPr>
          <w:rFonts w:ascii="標楷體" w:eastAsia="標楷體" w:hAnsi="標楷體"/>
        </w:rPr>
        <w:t>)</w:t>
      </w:r>
    </w:p>
    <w:p w:rsidR="00D033E1" w:rsidRPr="00D033E1" w:rsidRDefault="00D033E1" w:rsidP="00D033E1">
      <w:pPr>
        <w:tabs>
          <w:tab w:val="num" w:pos="284"/>
        </w:tabs>
        <w:snapToGrid w:val="0"/>
        <w:spacing w:line="380" w:lineRule="exact"/>
        <w:jc w:val="both"/>
        <w:rPr>
          <w:rFonts w:eastAsia="標楷體"/>
        </w:rPr>
      </w:pPr>
      <w:r w:rsidRPr="00D033E1">
        <w:rPr>
          <w:rFonts w:eastAsia="標楷體" w:hint="eastAsia"/>
        </w:rPr>
        <w:tab/>
      </w:r>
      <w:r w:rsidRPr="00D033E1">
        <w:rPr>
          <w:rFonts w:eastAsia="標楷體"/>
        </w:rPr>
        <w:t>帳號：</w:t>
      </w:r>
      <w:r w:rsidRPr="00D033E1">
        <w:rPr>
          <w:rFonts w:ascii="標楷體" w:eastAsia="標楷體" w:hAnsi="標楷體" w:hint="eastAsia"/>
        </w:rPr>
        <w:t>050001227952</w:t>
      </w:r>
    </w:p>
    <w:p w:rsidR="00D033E1" w:rsidRPr="00D03A94" w:rsidRDefault="00D033E1" w:rsidP="00D033E1">
      <w:pPr>
        <w:snapToGrid w:val="0"/>
        <w:spacing w:line="360" w:lineRule="exact"/>
        <w:ind w:left="142" w:hangingChars="59" w:hanging="142"/>
        <w:rPr>
          <w:rFonts w:eastAsia="標楷體" w:hAnsi="標楷體" w:hint="eastAsia"/>
          <w:szCs w:val="22"/>
        </w:rPr>
      </w:pPr>
      <w:r>
        <w:rPr>
          <w:rFonts w:eastAsia="標楷體" w:hint="eastAsia"/>
          <w:szCs w:val="22"/>
        </w:rPr>
        <w:t>5</w:t>
      </w:r>
      <w:r w:rsidRPr="00D03A94">
        <w:rPr>
          <w:rFonts w:eastAsia="標楷體"/>
          <w:szCs w:val="22"/>
        </w:rPr>
        <w:t>.</w:t>
      </w:r>
      <w:r w:rsidRPr="00D03A94">
        <w:rPr>
          <w:rFonts w:eastAsia="標楷體" w:hAnsi="標楷體"/>
          <w:szCs w:val="22"/>
        </w:rPr>
        <w:t>報名後一律不退回報名費</w:t>
      </w:r>
      <w:r w:rsidRPr="00D03A94">
        <w:rPr>
          <w:rFonts w:eastAsia="標楷體" w:hAnsi="標楷體" w:hint="eastAsia"/>
          <w:szCs w:val="22"/>
        </w:rPr>
        <w:t>。</w:t>
      </w:r>
    </w:p>
    <w:p w:rsidR="00D033E1" w:rsidRDefault="00D033E1" w:rsidP="00D033E1">
      <w:pPr>
        <w:snapToGrid w:val="0"/>
        <w:spacing w:line="36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snapToGrid w:val="0"/>
        <w:spacing w:line="280" w:lineRule="exact"/>
        <w:ind w:left="191" w:hangingChars="87" w:hanging="191"/>
        <w:rPr>
          <w:rFonts w:eastAsia="標楷體" w:hAnsi="標楷體" w:hint="eastAsia"/>
          <w:sz w:val="22"/>
          <w:szCs w:val="22"/>
        </w:rPr>
      </w:pPr>
    </w:p>
    <w:p w:rsidR="00D033E1" w:rsidRDefault="00D033E1" w:rsidP="00D033E1">
      <w:pPr>
        <w:tabs>
          <w:tab w:val="left" w:pos="7075"/>
        </w:tabs>
        <w:snapToGrid w:val="0"/>
        <w:spacing w:line="280" w:lineRule="exact"/>
        <w:ind w:left="191" w:hangingChars="87" w:hanging="191"/>
        <w:rPr>
          <w:rFonts w:eastAsia="標楷體" w:hint="eastAsia"/>
          <w:b/>
          <w:sz w:val="32"/>
          <w:szCs w:val="32"/>
        </w:rPr>
      </w:pPr>
      <w:r>
        <w:rPr>
          <w:rFonts w:eastAsia="標楷體" w:hAnsi="標楷體"/>
          <w:sz w:val="22"/>
          <w:szCs w:val="22"/>
        </w:rPr>
        <w:tab/>
      </w:r>
      <w:r>
        <w:rPr>
          <w:rFonts w:eastAsia="標楷體" w:hAnsi="標楷體"/>
          <w:sz w:val="22"/>
          <w:szCs w:val="22"/>
        </w:rPr>
        <w:tab/>
      </w:r>
    </w:p>
    <w:p w:rsidR="00D033E1" w:rsidRDefault="00D033E1" w:rsidP="00D033E1">
      <w:pPr>
        <w:snapToGrid w:val="0"/>
        <w:spacing w:beforeLines="30" w:before="108"/>
        <w:jc w:val="center"/>
        <w:rPr>
          <w:rFonts w:eastAsia="標楷體" w:hint="eastAsia"/>
          <w:b/>
          <w:sz w:val="32"/>
          <w:szCs w:val="32"/>
        </w:rPr>
      </w:pPr>
      <w:r w:rsidRPr="00AB5AE5">
        <w:rPr>
          <w:rFonts w:eastAsia="標楷體" w:hint="eastAsia"/>
          <w:b/>
          <w:sz w:val="32"/>
          <w:szCs w:val="32"/>
        </w:rPr>
        <w:lastRenderedPageBreak/>
        <w:t>國際扶輪</w:t>
      </w:r>
      <w:r>
        <w:rPr>
          <w:rFonts w:eastAsia="標楷體" w:hint="eastAsia"/>
          <w:b/>
          <w:sz w:val="32"/>
          <w:szCs w:val="32"/>
        </w:rPr>
        <w:t>台灣</w:t>
      </w:r>
      <w:r w:rsidRPr="00AB5AE5">
        <w:rPr>
          <w:rFonts w:eastAsia="標楷體" w:hint="eastAsia"/>
          <w:b/>
          <w:sz w:val="32"/>
          <w:szCs w:val="32"/>
        </w:rPr>
        <w:t>總會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AB5AE5">
        <w:rPr>
          <w:rFonts w:eastAsia="標楷體" w:hint="eastAsia"/>
          <w:b/>
          <w:sz w:val="32"/>
          <w:szCs w:val="32"/>
        </w:rPr>
        <w:t>第</w:t>
      </w:r>
      <w:r>
        <w:rPr>
          <w:rFonts w:eastAsia="標楷體" w:hint="eastAsia"/>
          <w:b/>
          <w:sz w:val="32"/>
          <w:szCs w:val="32"/>
        </w:rPr>
        <w:t>五</w:t>
      </w:r>
      <w:r w:rsidRPr="00AB5AE5">
        <w:rPr>
          <w:rFonts w:eastAsia="標楷體" w:hint="eastAsia"/>
          <w:b/>
          <w:sz w:val="32"/>
          <w:szCs w:val="32"/>
        </w:rPr>
        <w:t>屆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AB5AE5">
        <w:rPr>
          <w:rFonts w:eastAsia="標楷體" w:hint="eastAsia"/>
          <w:b/>
          <w:sz w:val="32"/>
          <w:szCs w:val="32"/>
        </w:rPr>
        <w:t>高爾夫聯誼賽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D30B8C">
        <w:rPr>
          <w:rFonts w:eastAsia="標楷體" w:hint="eastAsia"/>
          <w:b/>
          <w:sz w:val="32"/>
          <w:szCs w:val="32"/>
        </w:rPr>
        <w:t>比賽辦法</w:t>
      </w:r>
    </w:p>
    <w:p w:rsidR="00D033E1" w:rsidRDefault="00D033E1" w:rsidP="00D033E1">
      <w:pPr>
        <w:snapToGrid w:val="0"/>
        <w:spacing w:beforeLines="30" w:before="108"/>
        <w:jc w:val="center"/>
        <w:rPr>
          <w:rFonts w:eastAsia="標楷體"/>
          <w:b/>
          <w:sz w:val="28"/>
          <w:szCs w:val="28"/>
        </w:rPr>
      </w:pPr>
    </w:p>
    <w:tbl>
      <w:tblPr>
        <w:tblW w:w="1033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814"/>
      </w:tblGrid>
      <w:tr w:rsidR="00D033E1" w:rsidTr="009941A6">
        <w:trPr>
          <w:trHeight w:hRule="exact" w:val="45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E1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項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目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E1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說</w:t>
            </w:r>
            <w:r>
              <w:rPr>
                <w:rFonts w:eastAsia="標楷體"/>
                <w:sz w:val="26"/>
                <w:szCs w:val="26"/>
              </w:rPr>
              <w:t xml:space="preserve">             </w:t>
            </w:r>
            <w:r>
              <w:rPr>
                <w:rFonts w:eastAsia="標楷體" w:hint="eastAsia"/>
                <w:sz w:val="26"/>
                <w:szCs w:val="26"/>
              </w:rPr>
              <w:t>明</w:t>
            </w:r>
          </w:p>
        </w:tc>
      </w:tr>
      <w:tr w:rsidR="00D033E1" w:rsidRPr="00226464" w:rsidTr="009941A6">
        <w:trPr>
          <w:trHeight w:val="223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參賽名額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E1" w:rsidRDefault="00D033E1" w:rsidP="009941A6">
            <w:pPr>
              <w:spacing w:beforeLines="30" w:before="108"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本屆賽事規模</w:t>
            </w:r>
            <w:r>
              <w:rPr>
                <w:rFonts w:eastAsia="標楷體" w:hint="eastAsia"/>
                <w:sz w:val="26"/>
                <w:szCs w:val="26"/>
              </w:rPr>
              <w:t>200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</w:p>
          <w:p w:rsidR="00D033E1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以地區為單位，報名分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組</w:t>
            </w:r>
          </w:p>
          <w:p w:rsidR="00D033E1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組：總監、前總監、總監當選人、總監提名人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每地區至少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533AD5">
              <w:rPr>
                <w:rFonts w:eastAsia="標楷體" w:hint="eastAsia"/>
                <w:sz w:val="26"/>
                <w:szCs w:val="26"/>
              </w:rPr>
              <w:t>名</w:t>
            </w:r>
          </w:p>
          <w:p w:rsidR="00D033E1" w:rsidRPr="00240D07" w:rsidRDefault="00D033E1" w:rsidP="009941A6">
            <w:pPr>
              <w:spacing w:line="300" w:lineRule="exact"/>
              <w:ind w:left="1058" w:hangingChars="407" w:hanging="1058"/>
              <w:jc w:val="both"/>
              <w:rPr>
                <w:rFonts w:eastAsia="標楷體" w:hint="eastAsia"/>
                <w:sz w:val="26"/>
                <w:szCs w:val="26"/>
              </w:rPr>
            </w:pPr>
            <w:r w:rsidRPr="00240D07">
              <w:rPr>
                <w:rFonts w:eastAsia="標楷體" w:hint="eastAsia"/>
                <w:sz w:val="26"/>
                <w:szCs w:val="26"/>
              </w:rPr>
              <w:t>第</w:t>
            </w:r>
            <w:r w:rsidRPr="00240D07">
              <w:rPr>
                <w:rFonts w:eastAsia="標楷體" w:hint="eastAsia"/>
                <w:sz w:val="26"/>
                <w:szCs w:val="26"/>
              </w:rPr>
              <w:t>2</w:t>
            </w:r>
            <w:r w:rsidRPr="00240D07">
              <w:rPr>
                <w:rFonts w:eastAsia="標楷體" w:hint="eastAsia"/>
                <w:sz w:val="26"/>
                <w:szCs w:val="26"/>
              </w:rPr>
              <w:t>組：年齡</w:t>
            </w:r>
            <w:r w:rsidRPr="00240D07">
              <w:rPr>
                <w:rFonts w:eastAsia="標楷體" w:hint="eastAsia"/>
                <w:sz w:val="26"/>
                <w:szCs w:val="26"/>
              </w:rPr>
              <w:t>70</w:t>
            </w:r>
            <w:r w:rsidRPr="00240D07">
              <w:rPr>
                <w:rFonts w:eastAsia="標楷體" w:hint="eastAsia"/>
                <w:sz w:val="26"/>
                <w:szCs w:val="26"/>
              </w:rPr>
              <w:t>歲</w:t>
            </w:r>
            <w:r w:rsidRPr="00240D07">
              <w:rPr>
                <w:rFonts w:eastAsia="標楷體" w:hint="eastAsia"/>
                <w:sz w:val="26"/>
                <w:szCs w:val="26"/>
              </w:rPr>
              <w:t>(</w:t>
            </w:r>
            <w:r w:rsidRPr="00240D07">
              <w:rPr>
                <w:rFonts w:eastAsia="標楷體" w:hint="eastAsia"/>
                <w:sz w:val="26"/>
                <w:szCs w:val="26"/>
              </w:rPr>
              <w:t>民國</w:t>
            </w:r>
            <w:r w:rsidRPr="00240D07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240D07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240D07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240D07">
              <w:rPr>
                <w:rFonts w:eastAsia="標楷體" w:hint="eastAsia"/>
                <w:sz w:val="26"/>
                <w:szCs w:val="26"/>
              </w:rPr>
              <w:t>日前出生</w:t>
            </w:r>
            <w:r w:rsidRPr="00240D07">
              <w:rPr>
                <w:rFonts w:eastAsia="標楷體" w:hint="eastAsia"/>
                <w:sz w:val="26"/>
                <w:szCs w:val="26"/>
              </w:rPr>
              <w:t>)</w:t>
            </w:r>
            <w:r w:rsidRPr="00240D07">
              <w:rPr>
                <w:rFonts w:eastAsia="標楷體" w:hint="eastAsia"/>
                <w:sz w:val="26"/>
                <w:szCs w:val="26"/>
              </w:rPr>
              <w:t>以上</w:t>
            </w:r>
            <w:proofErr w:type="gramStart"/>
            <w:r w:rsidRPr="00240D07"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每地區至少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2B69D5">
              <w:rPr>
                <w:rFonts w:eastAsia="標楷體" w:hint="eastAsia"/>
                <w:sz w:val="26"/>
                <w:szCs w:val="26"/>
              </w:rPr>
              <w:t>名</w:t>
            </w:r>
          </w:p>
          <w:p w:rsidR="00D033E1" w:rsidRPr="00240D07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240D07"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240D07">
              <w:rPr>
                <w:rFonts w:eastAsia="標楷體" w:hint="eastAsia"/>
                <w:sz w:val="26"/>
                <w:szCs w:val="26"/>
              </w:rPr>
              <w:t>組：女子組</w:t>
            </w:r>
            <w:proofErr w:type="gramStart"/>
            <w:r w:rsidRPr="00240D07"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每地區至少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2B69D5">
              <w:rPr>
                <w:rFonts w:eastAsia="標楷體" w:hint="eastAsia"/>
                <w:sz w:val="26"/>
                <w:szCs w:val="26"/>
              </w:rPr>
              <w:t>名</w:t>
            </w:r>
          </w:p>
          <w:p w:rsidR="00D033E1" w:rsidRPr="00240D07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240D07"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240D07">
              <w:rPr>
                <w:rFonts w:eastAsia="標楷體" w:hint="eastAsia"/>
                <w:sz w:val="26"/>
                <w:szCs w:val="26"/>
              </w:rPr>
              <w:t>組：男子組</w:t>
            </w:r>
            <w:proofErr w:type="gramStart"/>
            <w:r w:rsidRPr="00240D07"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每地區至少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2B69D5">
              <w:rPr>
                <w:rFonts w:eastAsia="標楷體" w:hint="eastAsia"/>
                <w:sz w:val="26"/>
                <w:szCs w:val="26"/>
              </w:rPr>
              <w:t>名</w:t>
            </w:r>
          </w:p>
          <w:p w:rsidR="00D033E1" w:rsidRPr="00B935A4" w:rsidRDefault="00D033E1" w:rsidP="009941A6">
            <w:pPr>
              <w:spacing w:afterLines="30" w:after="108" w:line="3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240D07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  <w:r w:rsidRPr="00240D07">
              <w:rPr>
                <w:rFonts w:eastAsia="標楷體" w:hint="eastAsia"/>
                <w:sz w:val="26"/>
                <w:szCs w:val="26"/>
              </w:rPr>
              <w:t>：每位</w:t>
            </w:r>
            <w:r>
              <w:rPr>
                <w:rFonts w:eastAsia="標楷體" w:hint="eastAsia"/>
                <w:sz w:val="26"/>
                <w:szCs w:val="26"/>
              </w:rPr>
              <w:t>社友</w:t>
            </w:r>
            <w:r w:rsidRPr="00240D07">
              <w:rPr>
                <w:rFonts w:eastAsia="標楷體" w:hint="eastAsia"/>
                <w:sz w:val="26"/>
                <w:szCs w:val="26"/>
              </w:rPr>
              <w:t>只能報一組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240D07">
              <w:rPr>
                <w:rFonts w:eastAsia="標楷體" w:hint="eastAsia"/>
                <w:sz w:val="26"/>
                <w:szCs w:val="26"/>
              </w:rPr>
              <w:t>每地區</w:t>
            </w:r>
            <w:r>
              <w:rPr>
                <w:rFonts w:eastAsia="標楷體" w:hint="eastAsia"/>
                <w:sz w:val="26"/>
                <w:szCs w:val="26"/>
              </w:rPr>
              <w:t>社友人數</w:t>
            </w:r>
            <w:r>
              <w:rPr>
                <w:rFonts w:eastAsia="標楷體" w:hint="eastAsia"/>
                <w:sz w:val="26"/>
                <w:szCs w:val="26"/>
              </w:rPr>
              <w:t>20~30</w:t>
            </w:r>
            <w:r>
              <w:rPr>
                <w:rFonts w:eastAsia="標楷體" w:hint="eastAsia"/>
                <w:sz w:val="26"/>
                <w:szCs w:val="26"/>
              </w:rPr>
              <w:t>名。</w:t>
            </w:r>
          </w:p>
        </w:tc>
      </w:tr>
      <w:tr w:rsidR="00D033E1" w:rsidRPr="00226464" w:rsidTr="009941A6">
        <w:trPr>
          <w:trHeight w:hRule="exact" w:val="130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開球儀式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3854E1" w:rsidRDefault="00D033E1" w:rsidP="009941A6">
            <w:pPr>
              <w:tabs>
                <w:tab w:val="left" w:pos="1804"/>
              </w:tabs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3854E1">
              <w:rPr>
                <w:rFonts w:eastAsia="標楷體"/>
                <w:sz w:val="26"/>
                <w:szCs w:val="26"/>
              </w:rPr>
              <w:t>AM  9:30-10:00</w:t>
            </w:r>
            <w:r w:rsidRPr="003854E1">
              <w:rPr>
                <w:rFonts w:eastAsia="標楷體"/>
                <w:sz w:val="26"/>
                <w:szCs w:val="26"/>
              </w:rPr>
              <w:t>報到</w:t>
            </w:r>
          </w:p>
          <w:p w:rsidR="00D033E1" w:rsidRPr="003854E1" w:rsidRDefault="00D033E1" w:rsidP="009941A6">
            <w:pPr>
              <w:tabs>
                <w:tab w:val="left" w:pos="1804"/>
              </w:tabs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3854E1">
              <w:rPr>
                <w:rFonts w:eastAsia="標楷體"/>
                <w:sz w:val="26"/>
                <w:szCs w:val="26"/>
              </w:rPr>
              <w:t xml:space="preserve">    10:00-10:10</w:t>
            </w:r>
            <w:r w:rsidRPr="003854E1">
              <w:rPr>
                <w:rFonts w:eastAsia="標楷體"/>
                <w:sz w:val="26"/>
                <w:szCs w:val="26"/>
              </w:rPr>
              <w:t>開球儀式</w:t>
            </w:r>
          </w:p>
          <w:p w:rsidR="00D033E1" w:rsidRPr="003854E1" w:rsidRDefault="00D033E1" w:rsidP="009941A6">
            <w:pPr>
              <w:tabs>
                <w:tab w:val="left" w:pos="1804"/>
              </w:tabs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3854E1">
              <w:rPr>
                <w:rFonts w:eastAsia="標楷體"/>
                <w:sz w:val="26"/>
                <w:szCs w:val="26"/>
              </w:rPr>
              <w:t xml:space="preserve">    10:10-10:30</w:t>
            </w:r>
            <w:r w:rsidRPr="003854E1">
              <w:rPr>
                <w:rFonts w:eastAsia="標楷體"/>
                <w:sz w:val="26"/>
                <w:szCs w:val="26"/>
              </w:rPr>
              <w:t>出發至各球洞發球台</w:t>
            </w:r>
          </w:p>
          <w:p w:rsidR="00D033E1" w:rsidRPr="003854E1" w:rsidRDefault="00D033E1" w:rsidP="009941A6">
            <w:pPr>
              <w:tabs>
                <w:tab w:val="left" w:pos="1804"/>
              </w:tabs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3854E1">
              <w:rPr>
                <w:rFonts w:eastAsia="標楷體"/>
                <w:sz w:val="26"/>
                <w:szCs w:val="26"/>
              </w:rPr>
              <w:t xml:space="preserve">    10:30     </w:t>
            </w:r>
            <w:r w:rsidRPr="003854E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854E1">
              <w:rPr>
                <w:rFonts w:eastAsia="標楷體"/>
                <w:sz w:val="26"/>
                <w:szCs w:val="26"/>
              </w:rPr>
              <w:t>27</w:t>
            </w:r>
            <w:r w:rsidRPr="003854E1">
              <w:rPr>
                <w:rFonts w:eastAsia="標楷體"/>
                <w:sz w:val="26"/>
                <w:szCs w:val="26"/>
              </w:rPr>
              <w:t>洞同時開球</w:t>
            </w:r>
          </w:p>
        </w:tc>
      </w:tr>
      <w:tr w:rsidR="00D033E1" w:rsidRPr="00226464" w:rsidTr="009941A6">
        <w:trPr>
          <w:trHeight w:val="79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頒獎晚會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球場餐廳</w:t>
            </w:r>
            <w:r w:rsidRPr="00226464">
              <w:rPr>
                <w:rFonts w:eastAsia="標楷體"/>
                <w:sz w:val="26"/>
                <w:szCs w:val="26"/>
              </w:rPr>
              <w:t>(</w:t>
            </w:r>
            <w:r w:rsidRPr="00226464">
              <w:rPr>
                <w:rFonts w:eastAsia="標楷體" w:hint="eastAsia"/>
                <w:sz w:val="26"/>
                <w:szCs w:val="26"/>
              </w:rPr>
              <w:t>圓桌餐</w:t>
            </w:r>
            <w:r w:rsidRPr="00226464">
              <w:rPr>
                <w:rFonts w:eastAsia="標楷體"/>
                <w:sz w:val="26"/>
                <w:szCs w:val="26"/>
              </w:rPr>
              <w:t>)</w:t>
            </w:r>
            <w:r w:rsidRPr="00226464">
              <w:rPr>
                <w:rFonts w:eastAsia="標楷體" w:hint="eastAsia"/>
                <w:sz w:val="26"/>
                <w:szCs w:val="26"/>
              </w:rPr>
              <w:t>，</w:t>
            </w:r>
            <w:r w:rsidRPr="00226464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226464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226464">
              <w:rPr>
                <w:rFonts w:eastAsia="標楷體" w:hint="eastAsia"/>
                <w:sz w:val="26"/>
                <w:szCs w:val="26"/>
              </w:rPr>
              <w:t>0</w:t>
            </w:r>
            <w:r w:rsidRPr="00226464">
              <w:rPr>
                <w:rFonts w:eastAsia="標楷體"/>
                <w:sz w:val="26"/>
                <w:szCs w:val="26"/>
              </w:rPr>
              <w:t>~1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226464">
              <w:rPr>
                <w:rFonts w:eastAsia="標楷體" w:hAnsi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226464"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為聯誼時間，提供</w:t>
            </w:r>
            <w:r w:rsidRPr="00226464">
              <w:rPr>
                <w:rFonts w:eastAsia="標楷體" w:hint="eastAsia"/>
                <w:sz w:val="26"/>
                <w:szCs w:val="26"/>
              </w:rPr>
              <w:t>點心及精彩節目。</w:t>
            </w:r>
          </w:p>
          <w:p w:rsidR="00D033E1" w:rsidRPr="00226464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17:00</w:t>
            </w:r>
            <w:r w:rsidRPr="00226464">
              <w:rPr>
                <w:rFonts w:eastAsia="標楷體" w:hint="eastAsia"/>
                <w:sz w:val="26"/>
                <w:szCs w:val="26"/>
              </w:rPr>
              <w:t>整進行餐敘及高爾夫之夜頒獎晚會</w:t>
            </w:r>
            <w:r>
              <w:rPr>
                <w:rFonts w:eastAsia="標楷體" w:hint="eastAsia"/>
                <w:sz w:val="26"/>
                <w:szCs w:val="26"/>
              </w:rPr>
              <w:t>與摸彩大會</w:t>
            </w:r>
            <w:r w:rsidRPr="00226464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D033E1" w:rsidRPr="00F36341" w:rsidTr="009941A6">
        <w:trPr>
          <w:trHeight w:val="79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參</w:t>
            </w:r>
            <w:r w:rsidRPr="00226464">
              <w:rPr>
                <w:rFonts w:eastAsia="標楷體"/>
                <w:sz w:val="26"/>
                <w:szCs w:val="26"/>
              </w:rPr>
              <w:t xml:space="preserve"> </w:t>
            </w:r>
            <w:r w:rsidRPr="00226464">
              <w:rPr>
                <w:rFonts w:eastAsia="標楷體" w:hint="eastAsia"/>
                <w:sz w:val="26"/>
                <w:szCs w:val="26"/>
              </w:rPr>
              <w:t>加</w:t>
            </w:r>
            <w:r w:rsidRPr="00226464">
              <w:rPr>
                <w:rFonts w:eastAsia="標楷體"/>
                <w:sz w:val="26"/>
                <w:szCs w:val="26"/>
              </w:rPr>
              <w:t xml:space="preserve"> </w:t>
            </w:r>
            <w:r w:rsidRPr="00226464">
              <w:rPr>
                <w:rFonts w:eastAsia="標楷體" w:hint="eastAsia"/>
                <w:sz w:val="26"/>
                <w:szCs w:val="26"/>
              </w:rPr>
              <w:t>獎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每位參賽者大會提供水果</w:t>
            </w:r>
            <w:r w:rsidRPr="002B69D5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點心餐盒、礦泉水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瓶</w:t>
            </w:r>
            <w:r w:rsidRPr="002B69D5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高爾夫球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條</w:t>
            </w:r>
            <w:r w:rsidRPr="00226464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D033E1" w:rsidRPr="002A00C8" w:rsidTr="009941A6">
        <w:trPr>
          <w:trHeight w:val="261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團</w:t>
            </w:r>
            <w:r w:rsidRPr="00226464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226464">
              <w:rPr>
                <w:rFonts w:eastAsia="標楷體" w:hint="eastAsia"/>
                <w:sz w:val="26"/>
                <w:szCs w:val="26"/>
              </w:rPr>
              <w:t>体</w:t>
            </w:r>
            <w:proofErr w:type="gramEnd"/>
            <w:r w:rsidRPr="00226464">
              <w:rPr>
                <w:rFonts w:eastAsia="標楷體"/>
                <w:sz w:val="26"/>
                <w:szCs w:val="26"/>
              </w:rPr>
              <w:t xml:space="preserve"> </w:t>
            </w:r>
            <w:r w:rsidRPr="00226464">
              <w:rPr>
                <w:rFonts w:eastAsia="標楷體" w:hint="eastAsia"/>
                <w:sz w:val="26"/>
                <w:szCs w:val="26"/>
              </w:rPr>
              <w:t>獎（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 w:rsidRPr="00226464">
              <w:rPr>
                <w:rFonts w:eastAsia="標楷體" w:hint="eastAsia"/>
                <w:sz w:val="26"/>
                <w:szCs w:val="26"/>
              </w:rPr>
              <w:t>名）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E1" w:rsidRDefault="00D033E1" w:rsidP="009941A6">
            <w:pPr>
              <w:snapToGrid w:val="0"/>
              <w:spacing w:beforeLines="30" w:before="108"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組：總監、前總監、總監當選人、總監提名人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取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名成績</w:t>
            </w:r>
          </w:p>
          <w:p w:rsidR="00D033E1" w:rsidRPr="00B935A4" w:rsidRDefault="00D033E1" w:rsidP="009941A6">
            <w:pPr>
              <w:snapToGrid w:val="0"/>
              <w:spacing w:line="280" w:lineRule="exact"/>
              <w:ind w:left="1058" w:hangingChars="407" w:hanging="1058"/>
              <w:rPr>
                <w:rFonts w:eastAsia="標楷體" w:hint="eastAsia"/>
                <w:sz w:val="26"/>
                <w:szCs w:val="26"/>
              </w:rPr>
            </w:pPr>
            <w:r w:rsidRPr="00240D07">
              <w:rPr>
                <w:rFonts w:eastAsia="標楷體" w:hint="eastAsia"/>
                <w:sz w:val="26"/>
                <w:szCs w:val="26"/>
              </w:rPr>
              <w:t>第</w:t>
            </w:r>
            <w:r w:rsidRPr="00240D07">
              <w:rPr>
                <w:rFonts w:eastAsia="標楷體" w:hint="eastAsia"/>
                <w:sz w:val="26"/>
                <w:szCs w:val="26"/>
              </w:rPr>
              <w:t>2</w:t>
            </w:r>
            <w:r w:rsidRPr="00240D07">
              <w:rPr>
                <w:rFonts w:eastAsia="標楷體" w:hint="eastAsia"/>
                <w:sz w:val="26"/>
                <w:szCs w:val="26"/>
              </w:rPr>
              <w:t>組：年齡</w:t>
            </w:r>
            <w:r w:rsidRPr="00240D07">
              <w:rPr>
                <w:rFonts w:eastAsia="標楷體" w:hint="eastAsia"/>
                <w:sz w:val="26"/>
                <w:szCs w:val="26"/>
              </w:rPr>
              <w:t>70</w:t>
            </w:r>
            <w:r w:rsidRPr="00240D07">
              <w:rPr>
                <w:rFonts w:eastAsia="標楷體" w:hint="eastAsia"/>
                <w:sz w:val="26"/>
                <w:szCs w:val="26"/>
              </w:rPr>
              <w:t>歲</w:t>
            </w:r>
            <w:r w:rsidRPr="00240D07">
              <w:rPr>
                <w:rFonts w:eastAsia="標楷體" w:hint="eastAsia"/>
                <w:sz w:val="26"/>
                <w:szCs w:val="26"/>
              </w:rPr>
              <w:t>(</w:t>
            </w:r>
            <w:r w:rsidRPr="00240D07">
              <w:rPr>
                <w:rFonts w:eastAsia="標楷體" w:hint="eastAsia"/>
                <w:sz w:val="26"/>
                <w:szCs w:val="26"/>
              </w:rPr>
              <w:t>民國</w:t>
            </w:r>
            <w:r w:rsidRPr="00240D07"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240D07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240D07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240D07">
              <w:rPr>
                <w:rFonts w:eastAsia="標楷體" w:hint="eastAsia"/>
                <w:sz w:val="26"/>
                <w:szCs w:val="26"/>
              </w:rPr>
              <w:t>日前出生</w:t>
            </w:r>
            <w:r w:rsidRPr="00240D07">
              <w:rPr>
                <w:rFonts w:eastAsia="標楷體" w:hint="eastAsia"/>
                <w:sz w:val="26"/>
                <w:szCs w:val="26"/>
              </w:rPr>
              <w:t>)</w:t>
            </w:r>
            <w:r w:rsidRPr="00240D07">
              <w:rPr>
                <w:rFonts w:eastAsia="標楷體" w:hint="eastAsia"/>
                <w:sz w:val="26"/>
                <w:szCs w:val="26"/>
              </w:rPr>
              <w:t>以上</w:t>
            </w:r>
            <w:proofErr w:type="gramStart"/>
            <w:r w:rsidRPr="00240D07"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取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240D07">
              <w:rPr>
                <w:rFonts w:eastAsia="標楷體" w:hint="eastAsia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成績</w:t>
            </w:r>
          </w:p>
          <w:p w:rsidR="00D033E1" w:rsidRDefault="00D033E1" w:rsidP="009941A6">
            <w:pPr>
              <w:snapToGri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組：女子組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取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名成績</w:t>
            </w:r>
          </w:p>
          <w:p w:rsidR="00D033E1" w:rsidRDefault="00D033E1" w:rsidP="009941A6">
            <w:pPr>
              <w:snapToGri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組：男子組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取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名成績</w:t>
            </w:r>
          </w:p>
          <w:p w:rsidR="00D033E1" w:rsidRDefault="00D033E1" w:rsidP="009941A6">
            <w:pPr>
              <w:snapToGrid w:val="0"/>
              <w:spacing w:line="300" w:lineRule="exact"/>
              <w:ind w:left="260" w:hangingChars="100" w:hanging="260"/>
              <w:jc w:val="center"/>
              <w:rPr>
                <w:rFonts w:eastAsia="標楷體" w:hint="eastAsia"/>
                <w:sz w:val="26"/>
                <w:szCs w:val="26"/>
              </w:rPr>
            </w:pPr>
            <w:proofErr w:type="gramStart"/>
            <w:r w:rsidRPr="008C3771">
              <w:rPr>
                <w:rFonts w:ascii="標楷體" w:eastAsia="標楷體" w:hAnsi="標楷體" w:hint="eastAsia"/>
                <w:sz w:val="26"/>
                <w:szCs w:val="26"/>
              </w:rPr>
              <w:t>˙</w:t>
            </w:r>
            <w:proofErr w:type="gramEnd"/>
            <w:r w:rsidRPr="008C3771">
              <w:rPr>
                <w:rFonts w:eastAsia="標楷體" w:hint="eastAsia"/>
                <w:sz w:val="26"/>
                <w:szCs w:val="26"/>
              </w:rPr>
              <w:t>以上</w:t>
            </w:r>
            <w:r w:rsidRPr="008C3771">
              <w:rPr>
                <w:rFonts w:eastAsia="標楷體" w:hint="eastAsia"/>
                <w:sz w:val="26"/>
                <w:szCs w:val="26"/>
              </w:rPr>
              <w:t>4</w:t>
            </w:r>
            <w:r w:rsidRPr="008C3771">
              <w:rPr>
                <w:rFonts w:eastAsia="標楷體" w:hint="eastAsia"/>
                <w:sz w:val="26"/>
                <w:szCs w:val="26"/>
              </w:rPr>
              <w:t>組共</w:t>
            </w:r>
            <w:r w:rsidRPr="008C3771">
              <w:rPr>
                <w:rFonts w:eastAsia="標楷體" w:hint="eastAsia"/>
                <w:sz w:val="26"/>
                <w:szCs w:val="26"/>
              </w:rPr>
              <w:t>10</w:t>
            </w:r>
            <w:r w:rsidRPr="008C3771">
              <w:rPr>
                <w:rFonts w:eastAsia="標楷體" w:hint="eastAsia"/>
                <w:sz w:val="26"/>
                <w:szCs w:val="26"/>
              </w:rPr>
              <w:t>名之總</w:t>
            </w:r>
            <w:proofErr w:type="gramStart"/>
            <w:r w:rsidRPr="008C3771">
              <w:rPr>
                <w:rFonts w:eastAsia="標楷體" w:hint="eastAsia"/>
                <w:sz w:val="26"/>
                <w:szCs w:val="26"/>
              </w:rPr>
              <w:t>桿</w:t>
            </w:r>
            <w:proofErr w:type="gramEnd"/>
            <w:r w:rsidRPr="008C3771">
              <w:rPr>
                <w:rFonts w:eastAsia="標楷體" w:hint="eastAsia"/>
                <w:sz w:val="26"/>
                <w:szCs w:val="26"/>
              </w:rPr>
              <w:t>數合計團體比賽成績，取團體獎成績冠、亞、季軍</w:t>
            </w:r>
            <w:r w:rsidRPr="008C3771">
              <w:rPr>
                <w:rFonts w:eastAsia="標楷體" w:hint="eastAsia"/>
                <w:sz w:val="26"/>
                <w:szCs w:val="26"/>
              </w:rPr>
              <w:t>3</w:t>
            </w:r>
            <w:r w:rsidRPr="008C3771">
              <w:rPr>
                <w:rFonts w:eastAsia="標楷體" w:hint="eastAsia"/>
                <w:sz w:val="26"/>
                <w:szCs w:val="26"/>
              </w:rPr>
              <w:t>名</w:t>
            </w:r>
            <w:r w:rsidRPr="008C3771">
              <w:rPr>
                <w:rFonts w:eastAsia="標楷體" w:hint="eastAsia"/>
                <w:sz w:val="26"/>
                <w:szCs w:val="26"/>
              </w:rPr>
              <w:t>(</w:t>
            </w:r>
            <w:r w:rsidRPr="008C3771">
              <w:rPr>
                <w:rFonts w:eastAsia="標楷體" w:hint="eastAsia"/>
                <w:sz w:val="26"/>
                <w:szCs w:val="26"/>
              </w:rPr>
              <w:t>如冠、亞、季軍總積分相同時，以第</w:t>
            </w:r>
            <w:r w:rsidRPr="008C3771">
              <w:rPr>
                <w:rFonts w:eastAsia="標楷體" w:hint="eastAsia"/>
                <w:sz w:val="26"/>
                <w:szCs w:val="26"/>
              </w:rPr>
              <w:t>4</w:t>
            </w:r>
            <w:r w:rsidRPr="008C3771">
              <w:rPr>
                <w:rFonts w:eastAsia="標楷體" w:hint="eastAsia"/>
                <w:sz w:val="26"/>
                <w:szCs w:val="26"/>
              </w:rPr>
              <w:t>組成績較佳者為優勝，如再相同時則比較第</w:t>
            </w:r>
            <w:r w:rsidRPr="008C3771">
              <w:rPr>
                <w:rFonts w:eastAsia="標楷體" w:hint="eastAsia"/>
                <w:sz w:val="26"/>
                <w:szCs w:val="26"/>
              </w:rPr>
              <w:t>3</w:t>
            </w:r>
            <w:r w:rsidRPr="008C3771">
              <w:rPr>
                <w:rFonts w:eastAsia="標楷體" w:hint="eastAsia"/>
                <w:sz w:val="26"/>
                <w:szCs w:val="26"/>
              </w:rPr>
              <w:t>組成績較佳者為優勝，如再相同時則比較第</w:t>
            </w:r>
            <w:r w:rsidRPr="008C3771">
              <w:rPr>
                <w:rFonts w:eastAsia="標楷體" w:hint="eastAsia"/>
                <w:sz w:val="26"/>
                <w:szCs w:val="26"/>
              </w:rPr>
              <w:t>2</w:t>
            </w:r>
            <w:r w:rsidRPr="008C3771">
              <w:rPr>
                <w:rFonts w:eastAsia="標楷體" w:hint="eastAsia"/>
                <w:sz w:val="26"/>
                <w:szCs w:val="26"/>
              </w:rPr>
              <w:t>組成績佳者</w:t>
            </w:r>
          </w:p>
          <w:p w:rsidR="00D033E1" w:rsidRPr="00226464" w:rsidRDefault="00D033E1" w:rsidP="009941A6">
            <w:pPr>
              <w:snapToGrid w:val="0"/>
              <w:spacing w:line="30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8C3771">
              <w:rPr>
                <w:rFonts w:eastAsia="標楷體" w:hint="eastAsia"/>
                <w:sz w:val="26"/>
                <w:szCs w:val="26"/>
              </w:rPr>
              <w:t>為優勝，如再相同時則比較第</w:t>
            </w:r>
            <w:r w:rsidRPr="008C3771">
              <w:rPr>
                <w:rFonts w:eastAsia="標楷體" w:hint="eastAsia"/>
                <w:sz w:val="26"/>
                <w:szCs w:val="26"/>
              </w:rPr>
              <w:t>1</w:t>
            </w:r>
            <w:r w:rsidRPr="008C3771">
              <w:rPr>
                <w:rFonts w:eastAsia="標楷體" w:hint="eastAsia"/>
                <w:sz w:val="26"/>
                <w:szCs w:val="26"/>
              </w:rPr>
              <w:t>組成績佳者為優勝</w:t>
            </w:r>
            <w:r w:rsidRPr="008C3771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033E1" w:rsidRPr="002329A6" w:rsidTr="009941A6">
        <w:trPr>
          <w:trHeight w:val="79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Default="00D033E1" w:rsidP="009941A6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D033E1" w:rsidRDefault="00D033E1" w:rsidP="009941A6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個人獎</w:t>
            </w:r>
          </w:p>
          <w:p w:rsidR="00D033E1" w:rsidRPr="00C93F7D" w:rsidRDefault="00D033E1" w:rsidP="009941A6">
            <w:pPr>
              <w:snapToGrid w:val="0"/>
              <w:jc w:val="center"/>
              <w:rPr>
                <w:rFonts w:eastAsia="標楷體" w:hint="eastAsia"/>
                <w:spacing w:val="-20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Default="00D033E1" w:rsidP="009941A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各組取一名總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冠軍</w:t>
            </w:r>
            <w:r w:rsidRPr="002B69D5">
              <w:rPr>
                <w:rFonts w:eastAsia="標楷體" w:hint="eastAsia"/>
                <w:sz w:val="26"/>
                <w:szCs w:val="26"/>
              </w:rPr>
              <w:t>，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數相同時，由第</w:t>
            </w:r>
            <w:r>
              <w:rPr>
                <w:rFonts w:eastAsia="標楷體" w:hint="eastAsia"/>
                <w:sz w:val="26"/>
                <w:szCs w:val="26"/>
              </w:rPr>
              <w:t>18</w:t>
            </w:r>
            <w:r>
              <w:rPr>
                <w:rFonts w:eastAsia="標楷體" w:hint="eastAsia"/>
                <w:sz w:val="26"/>
                <w:szCs w:val="26"/>
              </w:rPr>
              <w:t>洞成績較佳者為優勝，如再相</w:t>
            </w:r>
          </w:p>
          <w:p w:rsidR="00D033E1" w:rsidRDefault="00D033E1" w:rsidP="009941A6">
            <w:pPr>
              <w:spacing w:line="300" w:lineRule="exact"/>
              <w:ind w:leftChars="72" w:left="217" w:hangingChars="17" w:hanging="44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同時則比較第</w:t>
            </w:r>
            <w:r>
              <w:rPr>
                <w:rFonts w:eastAsia="標楷體" w:hint="eastAsia"/>
                <w:sz w:val="26"/>
                <w:szCs w:val="26"/>
              </w:rPr>
              <w:t>17</w:t>
            </w:r>
            <w:r>
              <w:rPr>
                <w:rFonts w:eastAsia="標楷體" w:hint="eastAsia"/>
                <w:sz w:val="26"/>
                <w:szCs w:val="26"/>
              </w:rPr>
              <w:t>洞，依序向前推算。</w:t>
            </w:r>
          </w:p>
          <w:p w:rsidR="00D033E1" w:rsidRDefault="00D033E1" w:rsidP="009941A6">
            <w:pPr>
              <w:spacing w:line="300" w:lineRule="exact"/>
              <w:ind w:left="172" w:hangingChars="66" w:hanging="172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淨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名次以新新貝利亞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計算取前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及逢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跳獎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(15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C75B4E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C75B4E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35</w:t>
            </w: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C75B4E">
              <w:rPr>
                <w:rFonts w:eastAsia="標楷體" w:hint="eastAsia"/>
                <w:sz w:val="26"/>
                <w:szCs w:val="26"/>
              </w:rPr>
              <w:t>、</w:t>
            </w:r>
            <w:proofErr w:type="gramStart"/>
            <w:r w:rsidRPr="00C75B4E">
              <w:rPr>
                <w:rFonts w:eastAsia="標楷體" w:hint="eastAsia"/>
                <w:sz w:val="26"/>
                <w:szCs w:val="26"/>
              </w:rPr>
              <w:t>、、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淨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相同者以差點低者為優勝</w:t>
            </w:r>
            <w:r w:rsidRPr="00C75B4E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D033E1" w:rsidRPr="002353FD" w:rsidTr="009941A6">
        <w:trPr>
          <w:trHeight w:val="102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353FD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353FD">
              <w:rPr>
                <w:rFonts w:eastAsia="標楷體" w:hint="eastAsia"/>
                <w:sz w:val="26"/>
                <w:szCs w:val="26"/>
              </w:rPr>
              <w:t>技</w:t>
            </w:r>
            <w:r w:rsidRPr="002353FD">
              <w:rPr>
                <w:rFonts w:eastAsia="標楷體"/>
                <w:sz w:val="26"/>
                <w:szCs w:val="26"/>
              </w:rPr>
              <w:t xml:space="preserve"> </w:t>
            </w:r>
            <w:r w:rsidRPr="002353FD">
              <w:rPr>
                <w:rFonts w:eastAsia="標楷體" w:hint="eastAsia"/>
                <w:sz w:val="26"/>
                <w:szCs w:val="26"/>
              </w:rPr>
              <w:t>術</w:t>
            </w:r>
            <w:r w:rsidRPr="002353FD">
              <w:rPr>
                <w:rFonts w:eastAsia="標楷體"/>
                <w:sz w:val="26"/>
                <w:szCs w:val="26"/>
              </w:rPr>
              <w:t xml:space="preserve"> </w:t>
            </w:r>
            <w:r w:rsidRPr="002353FD">
              <w:rPr>
                <w:rFonts w:eastAsia="標楷體" w:hint="eastAsia"/>
                <w:sz w:val="26"/>
                <w:szCs w:val="26"/>
              </w:rPr>
              <w:t>獎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C75B4E" w:rsidRDefault="00D033E1" w:rsidP="009941A6">
            <w:pPr>
              <w:spacing w:line="32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2353FD">
              <w:rPr>
                <w:rFonts w:eastAsia="標楷體" w:hint="eastAsia"/>
                <w:sz w:val="26"/>
                <w:szCs w:val="26"/>
              </w:rPr>
              <w:t>近洞獎</w:t>
            </w:r>
            <w:r w:rsidRPr="002353FD">
              <w:rPr>
                <w:rFonts w:eastAsia="標楷體"/>
                <w:sz w:val="26"/>
                <w:szCs w:val="26"/>
              </w:rPr>
              <w:t>(Par3</w:t>
            </w:r>
            <w:r w:rsidRPr="002353FD">
              <w:rPr>
                <w:rFonts w:eastAsia="標楷體" w:hint="eastAsia"/>
                <w:sz w:val="26"/>
                <w:szCs w:val="26"/>
              </w:rPr>
              <w:t>共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2353FD">
              <w:rPr>
                <w:rFonts w:eastAsia="標楷體" w:hint="eastAsia"/>
                <w:sz w:val="26"/>
                <w:szCs w:val="26"/>
              </w:rPr>
              <w:t>洞</w:t>
            </w:r>
            <w:r w:rsidRPr="002353FD"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2353FD">
              <w:rPr>
                <w:rFonts w:eastAsia="標楷體"/>
                <w:sz w:val="26"/>
                <w:szCs w:val="26"/>
              </w:rPr>
              <w:t>Eagle</w:t>
            </w:r>
            <w:r w:rsidRPr="002353FD">
              <w:rPr>
                <w:rFonts w:eastAsia="標楷體" w:hint="eastAsia"/>
                <w:sz w:val="26"/>
                <w:szCs w:val="26"/>
              </w:rPr>
              <w:t>獎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:rsidR="00D033E1" w:rsidRPr="002353FD" w:rsidRDefault="00D033E1" w:rsidP="009941A6">
            <w:pPr>
              <w:spacing w:line="320" w:lineRule="exact"/>
              <w:ind w:left="179" w:hangingChars="69" w:hanging="17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0E4837">
              <w:rPr>
                <w:rFonts w:ascii="標楷體" w:eastAsia="標楷體" w:hAnsi="標楷體" w:hint="eastAsia"/>
                <w:sz w:val="26"/>
                <w:szCs w:val="26"/>
              </w:rPr>
              <w:t>親密獎</w:t>
            </w:r>
            <w:r w:rsidRPr="002455E2">
              <w:rPr>
                <w:rFonts w:eastAsia="標楷體"/>
                <w:sz w:val="26"/>
                <w:szCs w:val="26"/>
              </w:rPr>
              <w:t>2</w:t>
            </w:r>
            <w:r w:rsidRPr="002455E2">
              <w:rPr>
                <w:rFonts w:eastAsia="標楷體"/>
                <w:sz w:val="26"/>
                <w:szCs w:val="26"/>
              </w:rPr>
              <w:t>洞</w:t>
            </w:r>
            <w:r w:rsidRPr="002455E2">
              <w:rPr>
                <w:rFonts w:eastAsia="標楷體"/>
                <w:sz w:val="26"/>
                <w:szCs w:val="26"/>
              </w:rPr>
              <w:t>(</w:t>
            </w:r>
            <w:r w:rsidRPr="002455E2">
              <w:rPr>
                <w:rFonts w:eastAsia="標楷體"/>
                <w:sz w:val="26"/>
                <w:szCs w:val="26"/>
              </w:rPr>
              <w:t>東區第</w:t>
            </w:r>
            <w:r w:rsidRPr="002455E2">
              <w:rPr>
                <w:rFonts w:eastAsia="標楷體"/>
                <w:sz w:val="26"/>
                <w:szCs w:val="26"/>
              </w:rPr>
              <w:t>1</w:t>
            </w:r>
            <w:r w:rsidRPr="002455E2">
              <w:rPr>
                <w:rFonts w:eastAsia="標楷體"/>
                <w:sz w:val="26"/>
                <w:szCs w:val="26"/>
              </w:rPr>
              <w:t>洞、西區第</w:t>
            </w:r>
            <w:r w:rsidRPr="002455E2">
              <w:rPr>
                <w:rFonts w:eastAsia="標楷體"/>
                <w:sz w:val="26"/>
                <w:szCs w:val="26"/>
              </w:rPr>
              <w:t>1</w:t>
            </w:r>
            <w:r w:rsidRPr="002455E2">
              <w:rPr>
                <w:rFonts w:eastAsia="標楷體"/>
                <w:sz w:val="26"/>
                <w:szCs w:val="26"/>
              </w:rPr>
              <w:t>洞</w:t>
            </w:r>
            <w:r w:rsidRPr="002455E2">
              <w:rPr>
                <w:rFonts w:eastAsia="標楷體"/>
                <w:sz w:val="26"/>
                <w:szCs w:val="26"/>
              </w:rPr>
              <w:t>)</w:t>
            </w:r>
            <w:r w:rsidRPr="002329A6">
              <w:rPr>
                <w:rFonts w:ascii="標楷體" w:eastAsia="標楷體" w:hAnsi="標楷體" w:hint="eastAsia"/>
                <w:sz w:val="26"/>
                <w:szCs w:val="26"/>
              </w:rPr>
              <w:t>，敦請理事長楊敏盛</w:t>
            </w:r>
            <w:r w:rsidRPr="003854E1">
              <w:rPr>
                <w:rFonts w:eastAsia="標楷體"/>
                <w:sz w:val="26"/>
                <w:szCs w:val="26"/>
              </w:rPr>
              <w:t xml:space="preserve"> PDG Knife</w:t>
            </w:r>
            <w:r w:rsidRPr="003854E1">
              <w:rPr>
                <w:rFonts w:eastAsia="標楷體"/>
                <w:sz w:val="26"/>
                <w:szCs w:val="26"/>
              </w:rPr>
              <w:t>與執行理事涂百洲</w:t>
            </w:r>
            <w:r w:rsidRPr="003854E1">
              <w:rPr>
                <w:rFonts w:eastAsia="標楷體"/>
                <w:sz w:val="26"/>
                <w:szCs w:val="26"/>
              </w:rPr>
              <w:t>PDG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854E1">
              <w:rPr>
                <w:rFonts w:eastAsia="標楷體"/>
                <w:sz w:val="26"/>
                <w:szCs w:val="26"/>
              </w:rPr>
              <w:t>OBS</w:t>
            </w:r>
            <w:r w:rsidRPr="003854E1">
              <w:rPr>
                <w:rFonts w:eastAsia="標楷體"/>
                <w:sz w:val="26"/>
                <w:szCs w:val="26"/>
              </w:rPr>
              <w:t>分別開球，</w:t>
            </w:r>
            <w:r w:rsidRPr="002329A6">
              <w:rPr>
                <w:rFonts w:ascii="標楷體" w:eastAsia="標楷體" w:hAnsi="標楷體" w:hint="eastAsia"/>
                <w:sz w:val="26"/>
                <w:szCs w:val="26"/>
              </w:rPr>
              <w:t>社友開球最接近但</w:t>
            </w:r>
            <w:proofErr w:type="gramStart"/>
            <w:r w:rsidRPr="002329A6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Pr="002329A6">
              <w:rPr>
                <w:rFonts w:ascii="標楷體" w:eastAsia="標楷體" w:hAnsi="標楷體" w:hint="eastAsia"/>
                <w:sz w:val="26"/>
                <w:szCs w:val="26"/>
              </w:rPr>
              <w:t>超越者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  <w:r w:rsidRPr="002329A6">
              <w:rPr>
                <w:rFonts w:ascii="標楷體" w:eastAsia="標楷體" w:hAnsi="標楷體" w:hint="eastAsia"/>
                <w:sz w:val="26"/>
                <w:szCs w:val="26"/>
              </w:rPr>
              <w:t>優勝。</w:t>
            </w:r>
          </w:p>
        </w:tc>
      </w:tr>
      <w:tr w:rsidR="00D033E1" w:rsidRPr="002353FD" w:rsidTr="009941A6">
        <w:trPr>
          <w:trHeight w:val="7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353FD" w:rsidRDefault="00D033E1" w:rsidP="009941A6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2353FD">
              <w:rPr>
                <w:rFonts w:eastAsia="標楷體" w:hint="eastAsia"/>
                <w:sz w:val="26"/>
                <w:szCs w:val="26"/>
              </w:rPr>
              <w:t>一桿</w:t>
            </w:r>
            <w:proofErr w:type="gramEnd"/>
            <w:r w:rsidRPr="002353FD">
              <w:rPr>
                <w:rFonts w:eastAsia="標楷體" w:hint="eastAsia"/>
                <w:sz w:val="26"/>
                <w:szCs w:val="26"/>
              </w:rPr>
              <w:t>進洞獎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353FD" w:rsidRDefault="00D033E1" w:rsidP="009941A6">
            <w:pPr>
              <w:spacing w:line="280" w:lineRule="exact"/>
              <w:ind w:left="216" w:hangingChars="83" w:hanging="21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所有獎項品名</w:t>
            </w:r>
            <w:r w:rsidRPr="00AB61F7">
              <w:rPr>
                <w:rFonts w:eastAsia="標楷體" w:hint="eastAsia"/>
                <w:sz w:val="26"/>
                <w:szCs w:val="26"/>
              </w:rPr>
              <w:t>待分發編組時公佈，</w:t>
            </w:r>
            <w:r>
              <w:rPr>
                <w:rFonts w:eastAsia="標楷體" w:hint="eastAsia"/>
                <w:sz w:val="26"/>
                <w:szCs w:val="26"/>
              </w:rPr>
              <w:t>驚喜好禮籌備中</w:t>
            </w:r>
            <w:r w:rsidRPr="00C75B4E"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敬請拭目以待</w:t>
            </w:r>
            <w:r w:rsidRPr="00AB61F7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D033E1" w:rsidRPr="00226464" w:rsidTr="009941A6">
        <w:trPr>
          <w:trHeight w:val="7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比賽</w:t>
            </w:r>
            <w:r w:rsidRPr="00226464">
              <w:rPr>
                <w:rFonts w:eastAsia="標楷體" w:hint="eastAsia"/>
                <w:sz w:val="26"/>
                <w:szCs w:val="26"/>
              </w:rPr>
              <w:t>規則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Default="00D033E1" w:rsidP="009941A6">
            <w:pPr>
              <w:spacing w:line="320" w:lineRule="exact"/>
              <w:ind w:leftChars="-1" w:left="258" w:hangingChars="100" w:hanging="260"/>
              <w:rPr>
                <w:rFonts w:eastAsia="標楷體" w:hint="eastAsia"/>
                <w:sz w:val="26"/>
                <w:szCs w:val="26"/>
              </w:rPr>
            </w:pPr>
            <w:r w:rsidRPr="00226464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男生在白梯台；女生在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紅梯台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；</w:t>
            </w:r>
            <w:r w:rsidRPr="00226464">
              <w:rPr>
                <w:rFonts w:eastAsia="標楷體"/>
                <w:sz w:val="26"/>
                <w:szCs w:val="26"/>
              </w:rPr>
              <w:t>70</w:t>
            </w:r>
            <w:r w:rsidRPr="00226464">
              <w:rPr>
                <w:rFonts w:eastAsia="標楷體" w:hint="eastAsia"/>
                <w:sz w:val="26"/>
                <w:szCs w:val="26"/>
              </w:rPr>
              <w:t>歲以上選手在</w:t>
            </w:r>
            <w:proofErr w:type="gramStart"/>
            <w:r w:rsidRPr="00226464">
              <w:rPr>
                <w:rFonts w:eastAsia="標楷體" w:hint="eastAsia"/>
                <w:sz w:val="26"/>
                <w:szCs w:val="26"/>
              </w:rPr>
              <w:t>銀梯台</w:t>
            </w:r>
            <w:proofErr w:type="gramEnd"/>
            <w:r w:rsidRPr="00226464">
              <w:rPr>
                <w:rFonts w:eastAsia="標楷體" w:hint="eastAsia"/>
                <w:sz w:val="26"/>
                <w:szCs w:val="26"/>
              </w:rPr>
              <w:t>發球。</w:t>
            </w:r>
          </w:p>
          <w:p w:rsidR="00D033E1" w:rsidRPr="002808FC" w:rsidRDefault="00D033E1" w:rsidP="009941A6">
            <w:pPr>
              <w:spacing w:line="320" w:lineRule="exact"/>
              <w:ind w:leftChars="-1" w:left="258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根據球場的單行規則。</w:t>
            </w:r>
          </w:p>
        </w:tc>
      </w:tr>
      <w:tr w:rsidR="00D033E1" w:rsidRPr="00226464" w:rsidTr="009941A6">
        <w:trPr>
          <w:trHeight w:val="170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其</w:t>
            </w:r>
            <w:r w:rsidRPr="00226464">
              <w:rPr>
                <w:rFonts w:eastAsia="標楷體"/>
                <w:sz w:val="26"/>
                <w:szCs w:val="26"/>
              </w:rPr>
              <w:t xml:space="preserve">  </w:t>
            </w:r>
            <w:r w:rsidRPr="00226464">
              <w:rPr>
                <w:rFonts w:eastAsia="標楷體" w:hint="eastAsia"/>
                <w:sz w:val="26"/>
                <w:szCs w:val="26"/>
              </w:rPr>
              <w:t>他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E1" w:rsidRPr="00226464" w:rsidRDefault="00D033E1" w:rsidP="009941A6">
            <w:pPr>
              <w:spacing w:line="300" w:lineRule="exact"/>
              <w:ind w:left="172" w:hangingChars="66" w:hanging="172"/>
              <w:jc w:val="both"/>
              <w:rPr>
                <w:rFonts w:eastAsia="標楷體" w:hint="eastAsia"/>
                <w:sz w:val="26"/>
                <w:szCs w:val="26"/>
              </w:rPr>
            </w:pPr>
            <w:r w:rsidRPr="00226464">
              <w:rPr>
                <w:rFonts w:eastAsia="標楷體"/>
                <w:sz w:val="26"/>
                <w:szCs w:val="26"/>
              </w:rPr>
              <w:t>1.</w:t>
            </w:r>
            <w:r w:rsidRPr="00226464">
              <w:rPr>
                <w:rFonts w:eastAsia="標楷體" w:hint="eastAsia"/>
                <w:sz w:val="26"/>
                <w:szCs w:val="26"/>
              </w:rPr>
              <w:t>除非球場宣佈關閉，否則風雨無阻。若無法如期舉行時，主辦單位有權另擇期舉行。參加者不得異議。</w:t>
            </w:r>
          </w:p>
          <w:p w:rsidR="00D033E1" w:rsidRPr="00226464" w:rsidRDefault="00D033E1" w:rsidP="009941A6">
            <w:pPr>
              <w:spacing w:line="300" w:lineRule="exact"/>
              <w:ind w:left="172" w:hangingChars="66" w:hanging="172"/>
              <w:jc w:val="both"/>
              <w:rPr>
                <w:rFonts w:eastAsia="標楷體"/>
                <w:sz w:val="26"/>
                <w:szCs w:val="26"/>
              </w:rPr>
            </w:pPr>
            <w:r w:rsidRPr="00226464"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編組時</w:t>
            </w:r>
            <w:r w:rsidRPr="00226464">
              <w:rPr>
                <w:rFonts w:eastAsia="標楷體" w:hint="eastAsia"/>
                <w:sz w:val="26"/>
                <w:szCs w:val="26"/>
              </w:rPr>
              <w:t>各組</w:t>
            </w:r>
            <w:r>
              <w:rPr>
                <w:rFonts w:eastAsia="標楷體" w:hint="eastAsia"/>
                <w:sz w:val="26"/>
                <w:szCs w:val="26"/>
              </w:rPr>
              <w:t>分配</w:t>
            </w:r>
            <w:r w:rsidRPr="00226464">
              <w:rPr>
                <w:rFonts w:eastAsia="標楷體" w:hint="eastAsia"/>
                <w:sz w:val="26"/>
                <w:szCs w:val="26"/>
              </w:rPr>
              <w:t>同</w:t>
            </w:r>
            <w:r>
              <w:rPr>
                <w:rFonts w:eastAsia="標楷體" w:hint="eastAsia"/>
                <w:sz w:val="26"/>
                <w:szCs w:val="26"/>
              </w:rPr>
              <w:t>地區</w:t>
            </w:r>
            <w:r w:rsidRPr="00226464">
              <w:rPr>
                <w:rFonts w:eastAsia="標楷體" w:hint="eastAsia"/>
                <w:sz w:val="26"/>
                <w:szCs w:val="26"/>
              </w:rPr>
              <w:t>社友最多</w:t>
            </w:r>
            <w:r w:rsidRPr="00226464"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人，</w:t>
            </w:r>
            <w:r w:rsidRPr="00226464">
              <w:rPr>
                <w:rFonts w:eastAsia="標楷體" w:hint="eastAsia"/>
                <w:sz w:val="26"/>
                <w:szCs w:val="26"/>
              </w:rPr>
              <w:t>選手遲到或棄權，主辦單位有權調整編組。</w:t>
            </w:r>
          </w:p>
          <w:p w:rsidR="00D033E1" w:rsidRPr="00226464" w:rsidRDefault="00D033E1" w:rsidP="009941A6">
            <w:pPr>
              <w:spacing w:line="300" w:lineRule="exact"/>
              <w:ind w:left="172" w:hangingChars="66" w:hanging="17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226464">
              <w:rPr>
                <w:rFonts w:eastAsia="標楷體"/>
                <w:sz w:val="26"/>
                <w:szCs w:val="26"/>
              </w:rPr>
              <w:t>.</w:t>
            </w:r>
            <w:r w:rsidRPr="00226464">
              <w:rPr>
                <w:rFonts w:eastAsia="標楷體" w:hint="eastAsia"/>
                <w:sz w:val="26"/>
                <w:szCs w:val="26"/>
              </w:rPr>
              <w:t>比賽辦法如有未盡事宜或爭議，由比賽技術委員會作最後判決。</w:t>
            </w:r>
          </w:p>
        </w:tc>
      </w:tr>
    </w:tbl>
    <w:p w:rsidR="00D033E1" w:rsidRPr="00645FC5" w:rsidRDefault="00D033E1" w:rsidP="00D033E1">
      <w:pPr>
        <w:snapToGrid w:val="0"/>
        <w:spacing w:beforeLines="100" w:before="360" w:line="280" w:lineRule="exact"/>
        <w:rPr>
          <w:rFonts w:hint="eastAsia"/>
        </w:rPr>
      </w:pPr>
    </w:p>
    <w:p w:rsidR="00D903CC" w:rsidRPr="00D033E1" w:rsidRDefault="00D903CC"/>
    <w:sectPr w:rsidR="00D903CC" w:rsidRPr="00D033E1" w:rsidSect="002A520B">
      <w:footerReference w:type="default" r:id="rId6"/>
      <w:pgSz w:w="11906" w:h="16838" w:code="9"/>
      <w:pgMar w:top="284" w:right="851" w:bottom="284" w:left="851" w:header="0" w:footer="0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6B" w:rsidRDefault="00D033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033E1">
      <w:rPr>
        <w:noProof/>
        <w:lang w:val="zh-TW"/>
      </w:rPr>
      <w:t>-</w:t>
    </w:r>
    <w:r>
      <w:rPr>
        <w:noProof/>
      </w:rPr>
      <w:t xml:space="preserve"> 1 -</w:t>
    </w:r>
    <w:r>
      <w:fldChar w:fldCharType="end"/>
    </w:r>
  </w:p>
  <w:p w:rsidR="0036366B" w:rsidRDefault="00D033E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E1"/>
    <w:rsid w:val="00D033E1"/>
    <w:rsid w:val="00D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3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3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033E1"/>
    <w:rPr>
      <w:kern w:val="2"/>
      <w:lang w:val="x-none" w:eastAsia="x-none"/>
    </w:rPr>
  </w:style>
  <w:style w:type="character" w:styleId="a5">
    <w:name w:val="Hyperlink"/>
    <w:uiPriority w:val="99"/>
    <w:unhideWhenUsed/>
    <w:rsid w:val="00D03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3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3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033E1"/>
    <w:rPr>
      <w:kern w:val="2"/>
      <w:lang w:val="x-none" w:eastAsia="x-none"/>
    </w:rPr>
  </w:style>
  <w:style w:type="character" w:styleId="a5">
    <w:name w:val="Hyperlink"/>
    <w:uiPriority w:val="99"/>
    <w:unhideWhenUsed/>
    <w:rsid w:val="00D03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nfo@rid3490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2016-09-13T02:52:00Z</dcterms:created>
  <dcterms:modified xsi:type="dcterms:W3CDTF">2016-09-13T02:56:00Z</dcterms:modified>
</cp:coreProperties>
</file>